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098"/>
      </w:tblGrid>
      <w:tr w:rsidR="00DC7EFA" w:rsidRPr="00A75498" w:rsidTr="00DC7EFA">
        <w:tc>
          <w:tcPr>
            <w:tcW w:w="5098" w:type="dxa"/>
          </w:tcPr>
          <w:p w:rsidR="00DC7EFA" w:rsidRPr="00A75498" w:rsidRDefault="00DC7EFA">
            <w:pPr>
              <w:rPr>
                <w:sz w:val="20"/>
                <w:szCs w:val="20"/>
              </w:rPr>
            </w:pPr>
            <w:bookmarkStart w:id="0" w:name="_GoBack"/>
            <w:bookmarkEnd w:id="0"/>
            <w:r w:rsidRPr="00A75498">
              <w:rPr>
                <w:sz w:val="20"/>
                <w:szCs w:val="20"/>
              </w:rPr>
              <w:t>Staff have concerns about child and take immediate action. Staff follow their child protection policy and speak to designated  safeguarding lead (1)</w:t>
            </w:r>
          </w:p>
        </w:tc>
      </w:tr>
    </w:tbl>
    <w:p w:rsidR="00DC7EFA" w:rsidRPr="00A75498" w:rsidRDefault="008838C8">
      <w:pPr>
        <w:rPr>
          <w:sz w:val="20"/>
          <w:szCs w:val="20"/>
        </w:rPr>
      </w:pPr>
      <w:r w:rsidRPr="00A75498">
        <w:rPr>
          <w:noProof/>
          <w:sz w:val="20"/>
          <w:szCs w:val="20"/>
          <w:lang w:eastAsia="en-GB"/>
        </w:rPr>
        <mc:AlternateContent>
          <mc:Choice Requires="wps">
            <w:drawing>
              <wp:anchor distT="0" distB="0" distL="114300" distR="114300" simplePos="0" relativeHeight="251662336" behindDoc="0" locked="0" layoutInCell="1" allowOverlap="1">
                <wp:simplePos x="0" y="0"/>
                <wp:positionH relativeFrom="column">
                  <wp:posOffset>3219450</wp:posOffset>
                </wp:positionH>
                <wp:positionV relativeFrom="paragraph">
                  <wp:posOffset>-636</wp:posOffset>
                </wp:positionV>
                <wp:extent cx="752475" cy="333375"/>
                <wp:effectExtent l="0" t="0" r="47625" b="66675"/>
                <wp:wrapNone/>
                <wp:docPr id="4" name="Straight Arrow Connector 4"/>
                <wp:cNvGraphicFramePr/>
                <a:graphic xmlns:a="http://schemas.openxmlformats.org/drawingml/2006/main">
                  <a:graphicData uri="http://schemas.microsoft.com/office/word/2010/wordprocessingShape">
                    <wps:wsp>
                      <wps:cNvCnPr/>
                      <wps:spPr>
                        <a:xfrm>
                          <a:off x="0" y="0"/>
                          <a:ext cx="752475" cy="333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D2A03A" id="_x0000_t32" coordsize="21600,21600" o:spt="32" o:oned="t" path="m,l21600,21600e" filled="f">
                <v:path arrowok="t" fillok="f" o:connecttype="none"/>
                <o:lock v:ext="edit" shapetype="t"/>
              </v:shapetype>
              <v:shape id="Straight Arrow Connector 4" o:spid="_x0000_s1026" type="#_x0000_t32" style="position:absolute;margin-left:253.5pt;margin-top:-.05pt;width:59.25pt;height:2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83N1gEAAPgDAAAOAAAAZHJzL2Uyb0RvYy54bWysU9uO0zAQfUfiHyy/06Sly6Kq6Qp1gRcE&#10;1S77AV7HbixsjzU2Tfr3jJ00i4CVECIPji9zZs45Hm9vBmfZSWE04Bu+XNScKS+hNf7Y8IevH169&#10;5Swm4VthwauGn1XkN7uXL7Z92KgVdGBbhYyS+LjpQ8O7lMKmqqLslBNxAUF5OtSATiRa4rFqUfSU&#10;3dlqVddvqh6wDQhSxUi7t+Mh35X8WiuZvmgdVWK24cQtlRHL+JjHarcVmyOK0Bk50RD/wMIJ46no&#10;nOpWJMG+o/ktlTMSIYJOCwmuAq2NVEUDqVnWv6i570RQRQuZE8NsU/x/aeXn0wGZaRu+5swLR1d0&#10;n1CYY5fYO0To2R68JxsB2Tq71Ye4IdDeH3BaxXDALH3Q6PKfRLGhOHyeHVZDYpI2r69W6+srziQd&#10;vaaP5pSlegIHjOmjAsfypOFx4jKTWBaXxelTTCPwAsiVrc9jEsa+9y1L50BqEhrhj1ZNdXJIlTWM&#10;rMssna0a4XdKkxfEcyxTulDtLbKToP5pvy3nLBSZIdpYO4Pqwu1Z0BSbYap05t8C5+hSEXyagc54&#10;wD9VTcOFqh7jL6pHrVn2I7TncofFDmqvcg/TU8j9+/O6wJ8e7O4HAAAA//8DAFBLAwQUAAYACAAA&#10;ACEAci5OkN4AAAAIAQAADwAAAGRycy9kb3ducmV2LnhtbEyPwU7DMBBE70j8g7VI3FqnEWlLiFMh&#10;BMcK0VSIoxtv4oh4HcVOG/6e5USPq7eaeVPsZteLM46h86RgtUxAINXedNQqOFZviy2IEDUZ3XtC&#10;BT8YYFfe3hQ6N/5CH3g+xFZwCIVcK7AxDrmUobbodFj6AYlZ40enI59jK82oLxzuepkmyVo63RE3&#10;WD3gi8X6+zA5BU3VHuuv162c+uZ9U33aR7uv9krd383PTyAizvH/Gf70WR1Kdjr5iUwQvYIs2fCW&#10;qGCxAsF8nWYZiBOD9AFkWcjrAeUvAAAA//8DAFBLAQItABQABgAIAAAAIQC2gziS/gAAAOEBAAAT&#10;AAAAAAAAAAAAAAAAAAAAAABbQ29udGVudF9UeXBlc10ueG1sUEsBAi0AFAAGAAgAAAAhADj9If/W&#10;AAAAlAEAAAsAAAAAAAAAAAAAAAAALwEAAF9yZWxzLy5yZWxzUEsBAi0AFAAGAAgAAAAhAJKHzc3W&#10;AQAA+AMAAA4AAAAAAAAAAAAAAAAALgIAAGRycy9lMm9Eb2MueG1sUEsBAi0AFAAGAAgAAAAhAHIu&#10;TpDeAAAACAEAAA8AAAAAAAAAAAAAAAAAMAQAAGRycy9kb3ducmV2LnhtbFBLBQYAAAAABAAEAPMA&#10;AAA7BQAAAAA=&#10;" strokecolor="black [3200]" strokeweight=".5pt">
                <v:stroke endarrow="block" joinstyle="miter"/>
              </v:shape>
            </w:pict>
          </mc:Fallback>
        </mc:AlternateContent>
      </w:r>
      <w:r w:rsidRPr="00A75498">
        <w:rPr>
          <w:noProof/>
          <w:sz w:val="20"/>
          <w:szCs w:val="20"/>
          <w:lang w:eastAsia="en-GB"/>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-635</wp:posOffset>
                </wp:positionV>
                <wp:extent cx="0" cy="304800"/>
                <wp:effectExtent l="76200" t="0" r="57150" b="57150"/>
                <wp:wrapNone/>
                <wp:docPr id="1" name="Straight Arrow Connector 1"/>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71D9EE7" id="Straight Arrow Connector 1" o:spid="_x0000_s1026" type="#_x0000_t32" style="position:absolute;margin-left:2.25pt;margin-top:-.05pt;width:0;height:2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lu70gEAAPMDAAAOAAAAZHJzL2Uyb0RvYy54bWysU9tu1DAQfUfiHyy/s8kWhKrVZiu0BV4Q&#10;rGj5ANexEwvbY43NJvl7xk42RVykquJlEttzZs45Hu9vRmfZWWE04Bu+3dScKS+hNb5r+Lf7D6+u&#10;OYtJ+FZY8Krhk4r85vDyxX4IO3UFPdhWIaMiPu6G0PA+pbCrqih75UTcQFCeDjWgE4mW2FUtioGq&#10;O1td1fXbagBsA4JUMdLu7XzID6W+1kqmL1pHlZhtOHFLJWKJDzlWh73YdShCb+RCQzyDhRPGU9O1&#10;1K1Igv1A80cpZyRCBJ02ElwFWhupigZSs61/U3PXi6CKFjInhtWm+P/Kys/nEzLT0t1x5oWjK7pL&#10;KEzXJ/YOEQZ2BO/JRkC2zW4NIe4IdPQnXFYxnDBLHzW6/CVRbCwOT6vDakxMzpuSdl/Xb67rYn71&#10;iAsY00cFjuWfhseFxtp/WwwW508xUWcCXgC5qfU5JmHse9+yNAUSktAI31mVaVN6Tqky/Zlw+UuT&#10;VTP8q9JkA1Gc25QBVEeL7CxodNrvRXypQpkZoo21K6gu3P4JWnIzTJWhfCpwzS4dwacV6IwH/FvX&#10;NF6o6jn/onrWmmU/QDuV6yt20GQVf5ZXkEf313WBP77Vw08AAAD//wMAUEsDBBQABgAIAAAAIQCv&#10;a9ve2QAAAAQBAAAPAAAAZHJzL2Rvd25yZXYueG1sTI7BTsMwEETvSPyDtZW4tU4R0DbEqRCCY4Vo&#10;KsTRjTdxVHsdxU4b/p7tCU6j0YxmXrGdvBNnHGIXSMFykYFAqoPpqFVwqN7naxAxaTLaBUIFPxhh&#10;W97eFDo34UKfeN6nVvAIxVwrsCn1uZSxtuh1XIQeibMmDF4ntkMrzaAvPO6dvM+yJ+l1R/xgdY+v&#10;FuvTfvQKmqo91N9vazm65mNVfdmN3VU7pe5m08sziIRT+ivDFZ/RoWSmYxjJROEUPDxyUcF8CYLT&#10;qzuyrDYgy0L+hy9/AQAA//8DAFBLAQItABQABgAIAAAAIQC2gziS/gAAAOEBAAATAAAAAAAAAAAA&#10;AAAAAAAAAABbQ29udGVudF9UeXBlc10ueG1sUEsBAi0AFAAGAAgAAAAhADj9If/WAAAAlAEAAAsA&#10;AAAAAAAAAAAAAAAALwEAAF9yZWxzLy5yZWxzUEsBAi0AFAAGAAgAAAAhAKpiW7vSAQAA8wMAAA4A&#10;AAAAAAAAAAAAAAAALgIAAGRycy9lMm9Eb2MueG1sUEsBAi0AFAAGAAgAAAAhAK9r297ZAAAABAEA&#10;AA8AAAAAAAAAAAAAAAAALAQAAGRycy9kb3ducmV2LnhtbFBLBQYAAAAABAAEAPMAAAAyBQAAAAA=&#10;" strokecolor="black [3200]" strokeweight=".5pt">
                <v:stroke endarrow="block" joinstyle="miter"/>
              </v:shape>
            </w:pict>
          </mc:Fallback>
        </mc:AlternateContent>
      </w:r>
      <w:r w:rsidRPr="00A75498">
        <w:rPr>
          <w:sz w:val="20"/>
          <w:szCs w:val="20"/>
        </w:rPr>
        <w:t xml:space="preserve">  </w:t>
      </w:r>
    </w:p>
    <w:tbl>
      <w:tblPr>
        <w:tblpPr w:leftFromText="180" w:rightFromText="180" w:vertAnchor="text" w:tblpX="-486"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2"/>
      </w:tblGrid>
      <w:tr w:rsidR="00DC7EFA" w:rsidRPr="00A75498" w:rsidTr="00D76132">
        <w:trPr>
          <w:trHeight w:val="1121"/>
        </w:trPr>
        <w:tc>
          <w:tcPr>
            <w:tcW w:w="3952" w:type="dxa"/>
          </w:tcPr>
          <w:p w:rsidR="00DC7EFA" w:rsidRPr="00A75498" w:rsidRDefault="008838C8" w:rsidP="00D76132">
            <w:pPr>
              <w:rPr>
                <w:sz w:val="20"/>
                <w:szCs w:val="20"/>
              </w:rPr>
            </w:pPr>
            <w:r w:rsidRPr="00A75498">
              <w:rPr>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posOffset>2447290</wp:posOffset>
                      </wp:positionH>
                      <wp:positionV relativeFrom="paragraph">
                        <wp:posOffset>421640</wp:posOffset>
                      </wp:positionV>
                      <wp:extent cx="485775" cy="9525"/>
                      <wp:effectExtent l="0" t="57150" r="28575" b="85725"/>
                      <wp:wrapNone/>
                      <wp:docPr id="2" name="Straight Arrow Connector 2"/>
                      <wp:cNvGraphicFramePr/>
                      <a:graphic xmlns:a="http://schemas.openxmlformats.org/drawingml/2006/main">
                        <a:graphicData uri="http://schemas.microsoft.com/office/word/2010/wordprocessingShape">
                          <wps:wsp>
                            <wps:cNvCnPr/>
                            <wps:spPr>
                              <a:xfrm>
                                <a:off x="0" y="0"/>
                                <a:ext cx="48577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3325E14" id="Straight Arrow Connector 2" o:spid="_x0000_s1026" type="#_x0000_t32" style="position:absolute;margin-left:192.7pt;margin-top:33.2pt;width:38.2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eee1QEAAPYDAAAOAAAAZHJzL2Uyb0RvYy54bWysU9tu1DAQfUfiHyy/s8lGLC3RZiu0BV4Q&#10;rFr6Aa5jJxa+aWw2yd8zdrIpAiohxMsktufMnHM83t+MRpOzgKCcbeh2U1IiLHetsl1DH75+eHVN&#10;SYjMtkw7Kxo6iUBvDi9f7Adfi8r1TrcCCBaxoR58Q/sYfV0UgffCsLBxXlg8lA4Mi7iErmiBDVjd&#10;6KIqyzfF4KD14LgIAXdv50N6yPWlFDx+kTKISHRDkVvMEXJ8TLE47FndAfO94gsN9g8sDFMWm66l&#10;bllk5Duo30oZxcEFJ+OGO1M4KRUXWQOq2Za/qLnvmRdZC5oT/GpT+H9l+efzCYhqG1pRYpnBK7qP&#10;wFTXR/IOwA3k6KxFGx2QKrk1+FAj6GhPsKyCP0GSPkow6YuiyJgdnlaHxRgJx83X17urqx0lHI/e&#10;7qpdqlg8QT2E+FE4Q9JPQ8PCZKWwzR6z86cQZ+AFkPpqm2JkSr+3LYmTRy0RFLOdFkuflFIkBTPn&#10;/BcnLWb4nZDoBLKc2+QZFEcN5Mxwetpv27UKZiaIVFqvoDJzexa05CaYyHP5t8A1O3d0Nq5Ao6yD&#10;P3WN44WqnPMvqmetSfaja6d8g9kOHK58D8tDSNP78zrDn57r4QcAAAD//wMAUEsDBBQABgAIAAAA&#10;IQB44INs3wAAAAkBAAAPAAAAZHJzL2Rvd25yZXYueG1sTI9NT8MwDIbvSPyHyEjcWDoYXds1nRCC&#10;44RYJ8Qxa9ymWj6qJt3Kv8ecxsmy/ej143I7W8POOIbeOwHLRQIMXeNV7zoBh/r9IQMWonRKGu9Q&#10;wA8G2Fa3N6UslL+4TzzvY8coxIVCCtAxDgXnodFoZVj4AR3tWj9aGakdO65GeaFwa/hjkqTcyt7R&#10;BS0HfNXYnPaTFdDW3aH5fsv4ZNqPdf2lc72rd0Lc380vG2AR53iF4U+f1KEip6OfnArMCHjKnleE&#10;CkhTqgSs0mUO7EiDdQ68Kvn/D6pfAAAA//8DAFBLAQItABQABgAIAAAAIQC2gziS/gAAAOEBAAAT&#10;AAAAAAAAAAAAAAAAAAAAAABbQ29udGVudF9UeXBlc10ueG1sUEsBAi0AFAAGAAgAAAAhADj9If/W&#10;AAAAlAEAAAsAAAAAAAAAAAAAAAAALwEAAF9yZWxzLy5yZWxzUEsBAi0AFAAGAAgAAAAhALhB557V&#10;AQAA9gMAAA4AAAAAAAAAAAAAAAAALgIAAGRycy9lMm9Eb2MueG1sUEsBAi0AFAAGAAgAAAAhAHjg&#10;g2zfAAAACQEAAA8AAAAAAAAAAAAAAAAALwQAAGRycy9kb3ducmV2LnhtbFBLBQYAAAAABAAEAPMA&#10;AAA7BQAAAAA=&#10;" strokecolor="black [3200]" strokeweight=".5pt">
                      <v:stroke endarrow="block" joinstyle="miter"/>
                    </v:shape>
                  </w:pict>
                </mc:Fallback>
              </mc:AlternateContent>
            </w:r>
            <w:r w:rsidR="00DC7EFA" w:rsidRPr="00A75498">
              <w:rPr>
                <w:sz w:val="20"/>
                <w:szCs w:val="20"/>
              </w:rPr>
              <w:t>Referral not required, school/college takes relevant action, possibly including pastoral support and/or early help (2) and monitors locally</w:t>
            </w:r>
          </w:p>
        </w:tc>
      </w:tr>
    </w:tbl>
    <w:tbl>
      <w:tblPr>
        <w:tblpPr w:leftFromText="180" w:rightFromText="180" w:vertAnchor="text" w:horzAnchor="margin" w:tblpXSpec="right"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0"/>
      </w:tblGrid>
      <w:tr w:rsidR="00DC7EFA" w:rsidRPr="00A75498" w:rsidTr="00DC7EFA">
        <w:trPr>
          <w:trHeight w:val="1290"/>
        </w:trPr>
        <w:tc>
          <w:tcPr>
            <w:tcW w:w="2790" w:type="dxa"/>
          </w:tcPr>
          <w:p w:rsidR="00DC7EFA" w:rsidRPr="00A75498" w:rsidRDefault="00DC7EFA" w:rsidP="00DC7EFA">
            <w:pPr>
              <w:rPr>
                <w:sz w:val="20"/>
                <w:szCs w:val="20"/>
              </w:rPr>
            </w:pPr>
            <w:r w:rsidRPr="00A75498">
              <w:rPr>
                <w:sz w:val="20"/>
                <w:szCs w:val="20"/>
              </w:rPr>
              <w:t>Designated safeguarding lead or staff make referral (3) to children’s social care (and call police if appropriate)</w:t>
            </w:r>
          </w:p>
        </w:tc>
      </w:tr>
    </w:tbl>
    <w:tbl>
      <w:tblPr>
        <w:tblpPr w:leftFromText="180" w:rightFromText="180" w:vertAnchor="text" w:horzAnchor="page" w:tblpX="5671"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0"/>
      </w:tblGrid>
      <w:tr w:rsidR="00DC7EFA" w:rsidRPr="00A75498" w:rsidTr="00DC7EFA">
        <w:trPr>
          <w:trHeight w:val="1065"/>
        </w:trPr>
        <w:tc>
          <w:tcPr>
            <w:tcW w:w="1500" w:type="dxa"/>
          </w:tcPr>
          <w:p w:rsidR="00DC7EFA" w:rsidRPr="00A75498" w:rsidRDefault="00DC7EFA" w:rsidP="00DC7EFA">
            <w:pPr>
              <w:rPr>
                <w:sz w:val="20"/>
                <w:szCs w:val="20"/>
              </w:rPr>
            </w:pPr>
            <w:r w:rsidRPr="00A75498">
              <w:rPr>
                <w:sz w:val="20"/>
                <w:szCs w:val="20"/>
              </w:rPr>
              <w:t>Referral (3) made if concerns escalate</w:t>
            </w:r>
          </w:p>
        </w:tc>
      </w:tr>
    </w:tbl>
    <w:tbl>
      <w:tblPr>
        <w:tblpPr w:leftFromText="180" w:rightFromText="180" w:vertAnchor="text" w:horzAnchor="margin" w:tblpXSpec="right" w:tblpY="2086"/>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0"/>
      </w:tblGrid>
      <w:tr w:rsidR="00D76132" w:rsidRPr="00A75498" w:rsidTr="00D76132">
        <w:trPr>
          <w:trHeight w:val="268"/>
        </w:trPr>
        <w:tc>
          <w:tcPr>
            <w:tcW w:w="9480" w:type="dxa"/>
          </w:tcPr>
          <w:p w:rsidR="00D76132" w:rsidRPr="00A75498" w:rsidRDefault="00D76132" w:rsidP="00D76132">
            <w:pPr>
              <w:rPr>
                <w:sz w:val="20"/>
                <w:szCs w:val="20"/>
              </w:rPr>
            </w:pPr>
            <w:r w:rsidRPr="00A75498">
              <w:rPr>
                <w:sz w:val="20"/>
                <w:szCs w:val="20"/>
              </w:rPr>
              <w:t>Within 1 working day, social worker makes decision about the type of response that is required</w:t>
            </w:r>
          </w:p>
        </w:tc>
      </w:tr>
    </w:tbl>
    <w:tbl>
      <w:tblPr>
        <w:tblpPr w:leftFromText="180" w:rightFromText="180" w:vertAnchor="text" w:horzAnchor="page" w:tblpX="991" w:tblpY="2956"/>
        <w:tblW w:w="2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0"/>
      </w:tblGrid>
      <w:tr w:rsidR="00D76132" w:rsidRPr="00A75498" w:rsidTr="00D76132">
        <w:trPr>
          <w:trHeight w:val="780"/>
        </w:trPr>
        <w:tc>
          <w:tcPr>
            <w:tcW w:w="2070" w:type="dxa"/>
          </w:tcPr>
          <w:p w:rsidR="00D76132" w:rsidRPr="00A75498" w:rsidRDefault="00D76132" w:rsidP="00D76132">
            <w:pPr>
              <w:rPr>
                <w:sz w:val="20"/>
                <w:szCs w:val="20"/>
              </w:rPr>
            </w:pPr>
            <w:r w:rsidRPr="00A75498">
              <w:rPr>
                <w:sz w:val="20"/>
                <w:szCs w:val="20"/>
              </w:rPr>
              <w:t>Child in need if immediate protection: referrer informed</w:t>
            </w:r>
          </w:p>
        </w:tc>
      </w:tr>
    </w:tbl>
    <w:tbl>
      <w:tblPr>
        <w:tblpPr w:leftFromText="180" w:rightFromText="180" w:vertAnchor="text" w:horzAnchor="page" w:tblpX="3406" w:tblpY="2986"/>
        <w:tblW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tblGrid>
      <w:tr w:rsidR="00D76132" w:rsidRPr="00A75498" w:rsidTr="008838C8">
        <w:trPr>
          <w:trHeight w:val="1268"/>
        </w:trPr>
        <w:tc>
          <w:tcPr>
            <w:tcW w:w="1980" w:type="dxa"/>
          </w:tcPr>
          <w:p w:rsidR="00D76132" w:rsidRPr="00A75498" w:rsidRDefault="00D76132" w:rsidP="00D76132">
            <w:pPr>
              <w:rPr>
                <w:sz w:val="20"/>
                <w:szCs w:val="20"/>
              </w:rPr>
            </w:pPr>
            <w:r w:rsidRPr="00A75498">
              <w:rPr>
                <w:sz w:val="20"/>
                <w:szCs w:val="20"/>
              </w:rPr>
              <w:t>Section 47 (4) enquiries appropriate: referrer informed</w:t>
            </w:r>
          </w:p>
        </w:tc>
      </w:tr>
    </w:tbl>
    <w:tbl>
      <w:tblPr>
        <w:tblpPr w:leftFromText="180" w:rightFromText="180" w:vertAnchor="text" w:horzAnchor="page" w:tblpX="5600" w:tblpY="3001"/>
        <w:tblW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8"/>
      </w:tblGrid>
      <w:tr w:rsidR="00D76132" w:rsidRPr="00A75498" w:rsidTr="008838C8">
        <w:trPr>
          <w:trHeight w:val="1267"/>
        </w:trPr>
        <w:tc>
          <w:tcPr>
            <w:tcW w:w="1838" w:type="dxa"/>
          </w:tcPr>
          <w:p w:rsidR="00D76132" w:rsidRPr="00A75498" w:rsidRDefault="00D76132" w:rsidP="008838C8">
            <w:pPr>
              <w:rPr>
                <w:sz w:val="20"/>
                <w:szCs w:val="20"/>
              </w:rPr>
            </w:pPr>
            <w:r w:rsidRPr="00A75498">
              <w:rPr>
                <w:sz w:val="20"/>
                <w:szCs w:val="20"/>
              </w:rPr>
              <w:t xml:space="preserve">Section 17 (4) enquiries appropriate: referrer </w:t>
            </w:r>
            <w:r w:rsidR="008838C8" w:rsidRPr="00A75498">
              <w:rPr>
                <w:sz w:val="20"/>
                <w:szCs w:val="20"/>
              </w:rPr>
              <w:t>informed</w:t>
            </w:r>
          </w:p>
        </w:tc>
      </w:tr>
    </w:tbl>
    <w:tbl>
      <w:tblPr>
        <w:tblpPr w:leftFromText="180" w:rightFromText="180" w:vertAnchor="text" w:horzAnchor="page" w:tblpX="7683" w:tblpY="3001"/>
        <w:tblW w:w="2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1"/>
      </w:tblGrid>
      <w:tr w:rsidR="00D76132" w:rsidRPr="00A75498" w:rsidTr="008838C8">
        <w:trPr>
          <w:trHeight w:val="1267"/>
        </w:trPr>
        <w:tc>
          <w:tcPr>
            <w:tcW w:w="2841" w:type="dxa"/>
          </w:tcPr>
          <w:p w:rsidR="00D76132" w:rsidRPr="00A75498" w:rsidRDefault="00EA6920" w:rsidP="008838C8">
            <w:pPr>
              <w:rPr>
                <w:sz w:val="20"/>
                <w:szCs w:val="20"/>
              </w:rPr>
            </w:pPr>
            <w:r w:rsidRPr="00A75498">
              <w:rPr>
                <w:noProof/>
                <w:sz w:val="20"/>
                <w:szCs w:val="20"/>
                <w:lang w:eastAsia="en-GB"/>
              </w:rPr>
              <mc:AlternateContent>
                <mc:Choice Requires="wps">
                  <w:drawing>
                    <wp:anchor distT="0" distB="0" distL="114300" distR="114300" simplePos="0" relativeHeight="251671552" behindDoc="0" locked="0" layoutInCell="1" allowOverlap="1">
                      <wp:simplePos x="0" y="0"/>
                      <wp:positionH relativeFrom="column">
                        <wp:posOffset>708025</wp:posOffset>
                      </wp:positionH>
                      <wp:positionV relativeFrom="paragraph">
                        <wp:posOffset>802640</wp:posOffset>
                      </wp:positionV>
                      <wp:extent cx="9525" cy="285750"/>
                      <wp:effectExtent l="38100" t="0" r="66675" b="57150"/>
                      <wp:wrapNone/>
                      <wp:docPr id="15" name="Straight Arrow Connector 15"/>
                      <wp:cNvGraphicFramePr/>
                      <a:graphic xmlns:a="http://schemas.openxmlformats.org/drawingml/2006/main">
                        <a:graphicData uri="http://schemas.microsoft.com/office/word/2010/wordprocessingShape">
                          <wps:wsp>
                            <wps:cNvCnPr/>
                            <wps:spPr>
                              <a:xfrm>
                                <a:off x="0" y="0"/>
                                <a:ext cx="9525"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075B479" id="Straight Arrow Connector 15" o:spid="_x0000_s1026" type="#_x0000_t32" style="position:absolute;margin-left:55.75pt;margin-top:63.2pt;width:.75pt;height:2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XPR1wEAAPgDAAAOAAAAZHJzL2Uyb0RvYy54bWysU9uO0zAQfUfiHyy/06SVCkvUdIW6wAuC&#10;ioUP8Dp2YmF7rLFp0r9n7LTZFRcJIV4msT1n5pzj8e52cpadFEYDvuXrVc2Z8hI64/uWf/3y7sUN&#10;ZzEJ3wkLXrX8rCK/3T9/thtDozYwgO0UMiriYzOGlg8phaaqohyUE3EFQXk61IBOJFpiX3UoRqru&#10;bLWp65fVCNgFBKlipN27+ZDvS32tlUyftI4qMdty4pZKxBIfcqz2O9H0KMJg5IWG+AcWThhPTZdS&#10;dyIJ9h3NL6WckQgRdFpJcBVobaQqGkjNuv5Jzf0ggipayJwYFpvi/ysrP56OyExHd7flzAtHd3Sf&#10;UJh+SOwNIozsAN6Tj4CMUsivMcSGYAd/xMsqhiNm8ZNGl78ki03F4/PisZoSk7T5eruhRpIONjfb&#10;V9tyA9UjNGBM7xU4ln9aHi9UFg7r4rI4fYiJmhPwCsh9rc8xCWPf+o6lcyAxCY3wvVWZOaXnlCor&#10;mDmXv3S2aoZ/Vpq8IJZzmzKF6mCRnQTNT/dtvVShzAzRxtoFVBdufwRdcjNMlcn8W+CSXTqCTwvQ&#10;GQ/4u65pulLVc/5V9aw1y36A7lxusNhB41X8uTyFPL9P1wX++GD3PwAAAP//AwBQSwMEFAAGAAgA&#10;AAAhAKbsj5LeAAAACwEAAA8AAABkcnMvZG93bnJldi54bWxMj81OwzAQhO9IvIO1SNyo49I/QpwK&#10;IThWFU2FOLqxE0fY6yh22vD2bE9wm9F+mp0ptpN37GyG2AWUIGYZMIN10B22Eo7V+8MGWEwKtXIB&#10;jYQfE2Fb3t4UKtfhgh/mfEgtoxCMuZJgU+pzzmNtjVdxFnqDdGvC4FUiO7RcD+pC4d7xeZatuFcd&#10;0gerevNqTf19GL2EpmqP9dfbho+u2a+rT/tkd9VOyvu76eUZWDJT+oPhWp+qQ0mdTmFEHZkjL8SS&#10;UBLz1QLYlRCPtO5EYi0WwMuC/99Q/gIAAP//AwBQSwECLQAUAAYACAAAACEAtoM4kv4AAADhAQAA&#10;EwAAAAAAAAAAAAAAAAAAAAAAW0NvbnRlbnRfVHlwZXNdLnhtbFBLAQItABQABgAIAAAAIQA4/SH/&#10;1gAAAJQBAAALAAAAAAAAAAAAAAAAAC8BAABfcmVscy8ucmVsc1BLAQItABQABgAIAAAAIQAJ6XPR&#10;1wEAAPgDAAAOAAAAAAAAAAAAAAAAAC4CAABkcnMvZTJvRG9jLnhtbFBLAQItABQABgAIAAAAIQCm&#10;7I+S3gAAAAsBAAAPAAAAAAAAAAAAAAAAADEEAABkcnMvZG93bnJldi54bWxQSwUGAAAAAAQABADz&#10;AAAAPAUAAAAA&#10;" strokecolor="black [3200]" strokeweight=".5pt">
                      <v:stroke endarrow="block" joinstyle="miter"/>
                    </v:shape>
                  </w:pict>
                </mc:Fallback>
              </mc:AlternateContent>
            </w:r>
            <w:r w:rsidR="00D76132" w:rsidRPr="00A75498">
              <w:rPr>
                <w:sz w:val="20"/>
                <w:szCs w:val="20"/>
              </w:rPr>
              <w:t>No formal assessment required: referrer informed</w:t>
            </w:r>
          </w:p>
        </w:tc>
      </w:tr>
    </w:tbl>
    <w:tbl>
      <w:tblPr>
        <w:tblpPr w:leftFromText="180" w:rightFromText="180" w:vertAnchor="text" w:horzAnchor="page" w:tblpX="1006" w:tblpY="4681"/>
        <w:tblW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tblGrid>
      <w:tr w:rsidR="00D76132" w:rsidRPr="00A75498" w:rsidTr="008838C8">
        <w:trPr>
          <w:trHeight w:val="855"/>
        </w:trPr>
        <w:tc>
          <w:tcPr>
            <w:tcW w:w="1980" w:type="dxa"/>
          </w:tcPr>
          <w:p w:rsidR="00D76132" w:rsidRPr="00A75498" w:rsidRDefault="008838C8" w:rsidP="00D76132">
            <w:pPr>
              <w:rPr>
                <w:sz w:val="20"/>
                <w:szCs w:val="20"/>
              </w:rPr>
            </w:pPr>
            <w:r w:rsidRPr="00A75498">
              <w:rPr>
                <w:sz w:val="20"/>
                <w:szCs w:val="20"/>
              </w:rPr>
              <w:t>Appropriate emergency action taken by social worker, police and NSPCC (5)</w:t>
            </w:r>
          </w:p>
        </w:tc>
      </w:tr>
    </w:tbl>
    <w:tbl>
      <w:tblPr>
        <w:tblpPr w:leftFromText="180" w:rightFromText="180" w:vertAnchor="text" w:horzAnchor="page" w:tblpX="3346" w:tblpY="4666"/>
        <w:tblW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tblGrid>
      <w:tr w:rsidR="008838C8" w:rsidRPr="00A75498" w:rsidTr="008838C8">
        <w:trPr>
          <w:trHeight w:val="1549"/>
        </w:trPr>
        <w:tc>
          <w:tcPr>
            <w:tcW w:w="1980" w:type="dxa"/>
          </w:tcPr>
          <w:p w:rsidR="008838C8" w:rsidRPr="00A75498" w:rsidRDefault="008838C8" w:rsidP="008838C8">
            <w:pPr>
              <w:rPr>
                <w:sz w:val="20"/>
                <w:szCs w:val="20"/>
              </w:rPr>
            </w:pPr>
            <w:r w:rsidRPr="00A75498">
              <w:rPr>
                <w:sz w:val="20"/>
                <w:szCs w:val="20"/>
              </w:rPr>
              <w:t>Identify child at risk of significant harm (4): possible child protection plan</w:t>
            </w:r>
          </w:p>
        </w:tc>
      </w:tr>
    </w:tbl>
    <w:tbl>
      <w:tblPr>
        <w:tblpPr w:leftFromText="180" w:rightFromText="180" w:vertAnchor="text" w:horzAnchor="page" w:tblpX="5585" w:tblpY="4681"/>
        <w:tblW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8"/>
      </w:tblGrid>
      <w:tr w:rsidR="008838C8" w:rsidRPr="00A75498" w:rsidTr="008838C8">
        <w:trPr>
          <w:trHeight w:val="1020"/>
        </w:trPr>
        <w:tc>
          <w:tcPr>
            <w:tcW w:w="1838" w:type="dxa"/>
          </w:tcPr>
          <w:p w:rsidR="008838C8" w:rsidRPr="00A75498" w:rsidRDefault="008838C8" w:rsidP="008838C8">
            <w:pPr>
              <w:rPr>
                <w:sz w:val="20"/>
                <w:szCs w:val="20"/>
              </w:rPr>
            </w:pPr>
            <w:r w:rsidRPr="00A75498">
              <w:rPr>
                <w:sz w:val="20"/>
                <w:szCs w:val="20"/>
              </w:rPr>
              <w:t>Identify child in need (4) and identify appropriate support</w:t>
            </w:r>
          </w:p>
        </w:tc>
      </w:tr>
    </w:tbl>
    <w:tbl>
      <w:tblPr>
        <w:tblpPr w:leftFromText="180" w:rightFromText="180" w:vertAnchor="text" w:horzAnchor="margin" w:tblpXSpec="right" w:tblpY="4696"/>
        <w:tblW w:w="2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1"/>
      </w:tblGrid>
      <w:tr w:rsidR="008838C8" w:rsidRPr="00A75498" w:rsidTr="008838C8">
        <w:trPr>
          <w:trHeight w:val="615"/>
        </w:trPr>
        <w:tc>
          <w:tcPr>
            <w:tcW w:w="2771" w:type="dxa"/>
          </w:tcPr>
          <w:p w:rsidR="008838C8" w:rsidRPr="00A75498" w:rsidRDefault="008838C8" w:rsidP="008838C8">
            <w:pPr>
              <w:rPr>
                <w:sz w:val="20"/>
                <w:szCs w:val="20"/>
              </w:rPr>
            </w:pPr>
            <w:r w:rsidRPr="00A75498">
              <w:rPr>
                <w:sz w:val="20"/>
                <w:szCs w:val="20"/>
              </w:rPr>
              <w:t>School/college considers pastoral support and/or early help assessment (2) accessing universal services and other support</w:t>
            </w:r>
          </w:p>
        </w:tc>
      </w:tr>
    </w:tbl>
    <w:tbl>
      <w:tblPr>
        <w:tblpPr w:leftFromText="180" w:rightFromText="180" w:vertAnchor="text" w:horzAnchor="page" w:tblpX="1022" w:tblpY="6691"/>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5"/>
      </w:tblGrid>
      <w:tr w:rsidR="008838C8" w:rsidRPr="00A75498" w:rsidTr="008838C8">
        <w:trPr>
          <w:trHeight w:val="225"/>
        </w:trPr>
        <w:tc>
          <w:tcPr>
            <w:tcW w:w="9355" w:type="dxa"/>
          </w:tcPr>
          <w:p w:rsidR="008838C8" w:rsidRPr="00A75498" w:rsidRDefault="00EA6920" w:rsidP="008838C8">
            <w:pPr>
              <w:rPr>
                <w:b/>
                <w:sz w:val="20"/>
                <w:szCs w:val="20"/>
              </w:rPr>
            </w:pPr>
            <w:r w:rsidRPr="00A75498">
              <w:rPr>
                <w:b/>
                <w:noProof/>
                <w:sz w:val="20"/>
                <w:szCs w:val="20"/>
                <w:lang w:eastAsia="en-GB"/>
              </w:rPr>
              <mc:AlternateContent>
                <mc:Choice Requires="wps">
                  <w:drawing>
                    <wp:anchor distT="0" distB="0" distL="114300" distR="114300" simplePos="0" relativeHeight="251677696" behindDoc="0" locked="0" layoutInCell="1" allowOverlap="1">
                      <wp:simplePos x="0" y="0"/>
                      <wp:positionH relativeFrom="column">
                        <wp:posOffset>5871210</wp:posOffset>
                      </wp:positionH>
                      <wp:positionV relativeFrom="paragraph">
                        <wp:posOffset>427354</wp:posOffset>
                      </wp:positionV>
                      <wp:extent cx="200025" cy="9525"/>
                      <wp:effectExtent l="0" t="0" r="28575" b="28575"/>
                      <wp:wrapNone/>
                      <wp:docPr id="22" name="Straight Connector 22"/>
                      <wp:cNvGraphicFramePr/>
                      <a:graphic xmlns:a="http://schemas.openxmlformats.org/drawingml/2006/main">
                        <a:graphicData uri="http://schemas.microsoft.com/office/word/2010/wordprocessingShape">
                          <wps:wsp>
                            <wps:cNvCnPr/>
                            <wps:spPr>
                              <a:xfrm>
                                <a:off x="0" y="0"/>
                                <a:ext cx="2000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0BB6D0" id="Straight Connector 22"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2.3pt,33.65pt" to="478.05pt,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w4MtwEAALsDAAAOAAAAZHJzL2Uyb0RvYy54bWysU02P0zAQvSPxHyzfadJIiyBquoeu4IKg&#10;YuEHeJ1xY+EvjU2T/nvGTppFC0JotRfH9sx7M+95srudrGFnwKi96/h2U3MGTvpeu1PHv3/78OYd&#10;ZzEJ1wvjHXT8ApHf7l+/2o2hhcYP3vSAjEhcbMfQ8SGl0FZVlANYETc+gKOg8mhFoiOeqh7FSOzW&#10;VE1dv61Gj31ALyFGur2bg3xf+JUCmb4oFSEx03HqLZUVy/qQ12q/E+0JRRi0XNoQz+jCCu2o6Ep1&#10;J5JgP1H/QWW1RB+9ShvpbeWV0hKKBlKzrZ+ouR9EgKKFzIlhtSm+HK38fD4i033Hm4YzJyy90X1C&#10;oU9DYgfvHDnokVGQnBpDbAlwcEdcTjEcMcueFNr8JUFsKu5eVndhSkzSJT1X3dxwJin0/oZ2xFE9&#10;QgPG9BG8ZXnTcaNdli5acf4U05x6TSFcbmUuXnbpYiAnG/cVFMmhctuCLoMEB4PsLGgE+h/bpWzJ&#10;zBCljVlB9b9BS26GQRmu/wWu2aWid2kFWu08/q1qmq6tqjn/qnrWmmU/+P5SnqLYQRNSDF2mOY/g&#10;7+cCf/zn9r8AAAD//wMAUEsDBBQABgAIAAAAIQBB/s7S3wAAAAkBAAAPAAAAZHJzL2Rvd25yZXYu&#10;eG1sTI9BTsMwEEX3SNzBGiR21GkAk6ZxqqoSQmwQTenejV0nYI8j20nD7TErWM7M05/3q81sDZmU&#10;D71DDstFBkRh62SPmsPH4fmuABKiQCmMQ8XhWwXY1NdXlSilu+BeTU3UJIVgKAWHLsahpDS0nbIi&#10;LNygMN3OzlsR0+g1lV5cUrg1NM8yRq3oMX3oxKB2nWq/mtFyMK9+Ouqd3obxZc+az/dz/naYOL+9&#10;mbdrIFHN8Q+GX/2kDnVyOrkRZSCGwyp/YAnlwJ7ugSRg9ciWQE5pURRA64r+b1D/AAAA//8DAFBL&#10;AQItABQABgAIAAAAIQC2gziS/gAAAOEBAAATAAAAAAAAAAAAAAAAAAAAAABbQ29udGVudF9UeXBl&#10;c10ueG1sUEsBAi0AFAAGAAgAAAAhADj9If/WAAAAlAEAAAsAAAAAAAAAAAAAAAAALwEAAF9yZWxz&#10;Ly5yZWxzUEsBAi0AFAAGAAgAAAAhABWHDgy3AQAAuwMAAA4AAAAAAAAAAAAAAAAALgIAAGRycy9l&#10;Mm9Eb2MueG1sUEsBAi0AFAAGAAgAAAAhAEH+ztLfAAAACQEAAA8AAAAAAAAAAAAAAAAAEQQAAGRy&#10;cy9kb3ducmV2LnhtbFBLBQYAAAAABAAEAPMAAAAdBQAAAAA=&#10;" strokecolor="black [3200]" strokeweight=".5pt">
                      <v:stroke joinstyle="miter"/>
                    </v:line>
                  </w:pict>
                </mc:Fallback>
              </mc:AlternateContent>
            </w:r>
            <w:r w:rsidR="008838C8" w:rsidRPr="00A75498">
              <w:rPr>
                <w:b/>
                <w:sz w:val="20"/>
                <w:szCs w:val="20"/>
              </w:rPr>
              <w:t>Staff should do everything they can to support social workers. At all stages, staff should keep the child’s circumstances under review (involving the designated safeguarding lead (or deputies) as required), and re-refer if appropriate, to ensure the child’s circumstances improve – the child’s best interests must always come first</w:t>
            </w:r>
          </w:p>
        </w:tc>
      </w:tr>
    </w:tbl>
    <w:tbl>
      <w:tblPr>
        <w:tblpPr w:leftFromText="180" w:rightFromText="180" w:vertAnchor="text" w:horzAnchor="margin" w:tblpXSpec="center" w:tblpY="8456"/>
        <w:tblW w:w="11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30"/>
      </w:tblGrid>
      <w:tr w:rsidR="008763F7" w:rsidRPr="00A75498" w:rsidTr="008763F7">
        <w:trPr>
          <w:trHeight w:val="1935"/>
        </w:trPr>
        <w:tc>
          <w:tcPr>
            <w:tcW w:w="11130" w:type="dxa"/>
          </w:tcPr>
          <w:p w:rsidR="008763F7" w:rsidRPr="008763F7" w:rsidRDefault="008763F7" w:rsidP="008763F7">
            <w:pPr>
              <w:pStyle w:val="ListParagraph"/>
              <w:numPr>
                <w:ilvl w:val="0"/>
                <w:numId w:val="1"/>
              </w:numPr>
              <w:rPr>
                <w:noProof/>
                <w:sz w:val="20"/>
                <w:szCs w:val="20"/>
                <w:lang w:eastAsia="en-GB"/>
              </w:rPr>
            </w:pPr>
            <w:r w:rsidRPr="008763F7">
              <w:rPr>
                <w:noProof/>
                <w:sz w:val="20"/>
                <w:szCs w:val="20"/>
                <w:lang w:eastAsia="en-GB"/>
              </w:rPr>
              <w:t>In cases which also invilve a concern or an allegation of abuse agiant a staff member, see Part Four of this guidance.</w:t>
            </w:r>
          </w:p>
          <w:p w:rsidR="008763F7" w:rsidRPr="00A75498" w:rsidRDefault="008763F7" w:rsidP="008763F7">
            <w:pPr>
              <w:pStyle w:val="ListParagraph"/>
              <w:numPr>
                <w:ilvl w:val="0"/>
                <w:numId w:val="1"/>
              </w:numPr>
              <w:rPr>
                <w:noProof/>
                <w:sz w:val="20"/>
                <w:szCs w:val="20"/>
                <w:lang w:eastAsia="en-GB"/>
              </w:rPr>
            </w:pPr>
            <w:r w:rsidRPr="00A75498">
              <w:rPr>
                <w:noProof/>
                <w:sz w:val="20"/>
                <w:szCs w:val="20"/>
                <w:lang w:eastAsia="en-GB"/>
              </w:rPr>
              <w:t xml:space="preserve">Early help means providing support as soon as a problem emerges at any point in a child’s life. Where a child would benefit from co-ordinated early help, and early help inter-agency assessment should be arranged. Chapter one of </w:t>
            </w:r>
            <w:r w:rsidRPr="00A75498">
              <w:rPr>
                <w:noProof/>
                <w:sz w:val="20"/>
                <w:szCs w:val="20"/>
                <w:u w:val="single"/>
                <w:lang w:eastAsia="en-GB"/>
              </w:rPr>
              <w:t>Working Together to Safeguard Children</w:t>
            </w:r>
            <w:r w:rsidRPr="00A75498">
              <w:rPr>
                <w:noProof/>
                <w:sz w:val="20"/>
                <w:szCs w:val="20"/>
                <w:lang w:eastAsia="en-GB"/>
              </w:rPr>
              <w:t xml:space="preserve"> provides detailed guidance on the early help process.</w:t>
            </w:r>
          </w:p>
          <w:p w:rsidR="008763F7" w:rsidRPr="008763F7" w:rsidRDefault="008763F7" w:rsidP="008763F7">
            <w:pPr>
              <w:pStyle w:val="ListParagraph"/>
              <w:numPr>
                <w:ilvl w:val="0"/>
                <w:numId w:val="1"/>
              </w:numPr>
              <w:rPr>
                <w:noProof/>
                <w:sz w:val="20"/>
                <w:szCs w:val="20"/>
                <w:lang w:eastAsia="en-GB"/>
              </w:rPr>
            </w:pPr>
            <w:r w:rsidRPr="00A75498">
              <w:rPr>
                <w:noProof/>
                <w:sz w:val="20"/>
                <w:szCs w:val="20"/>
                <w:lang w:eastAsia="en-GB"/>
              </w:rPr>
              <w:t xml:space="preserve">Referrals should follow the process set out in the local threshold document and local protocol for assessment, Chapter one of </w:t>
            </w:r>
            <w:r w:rsidRPr="00A75498">
              <w:rPr>
                <w:noProof/>
                <w:sz w:val="20"/>
                <w:szCs w:val="20"/>
                <w:u w:val="single"/>
                <w:lang w:eastAsia="en-GB"/>
              </w:rPr>
              <w:t xml:space="preserve"> Working Together to Safeguard Children.</w:t>
            </w:r>
          </w:p>
          <w:p w:rsidR="008763F7" w:rsidRPr="008763F7" w:rsidRDefault="008763F7" w:rsidP="008763F7">
            <w:pPr>
              <w:pStyle w:val="ListParagraph"/>
              <w:numPr>
                <w:ilvl w:val="0"/>
                <w:numId w:val="1"/>
              </w:numPr>
              <w:rPr>
                <w:noProof/>
                <w:sz w:val="20"/>
                <w:szCs w:val="20"/>
                <w:lang w:eastAsia="en-GB"/>
              </w:rPr>
            </w:pPr>
            <w:r>
              <w:rPr>
                <w:noProof/>
                <w:sz w:val="20"/>
                <w:szCs w:val="20"/>
                <w:lang w:eastAsia="en-GB"/>
              </w:rPr>
              <w:t>U</w:t>
            </w:r>
            <w:r w:rsidRPr="008763F7">
              <w:rPr>
                <w:noProof/>
                <w:sz w:val="20"/>
                <w:szCs w:val="20"/>
                <w:lang w:eastAsia="en-GB"/>
              </w:rPr>
              <w:t xml:space="preserve">nder the Children Act 1989, local authorities are required to provide services for children in need for the purposes of safeguarding and promoting welfare. Children in need may be assessed under sectiojn 17 of the Children Act 1989. Under section 47 of the Children Act 1989, whre a local authority has reasonable cause to suspect that a child is suffering or likely to suffer significant harm, it had a duty to make enquiries to decide whether to take action to safeguard or promote the child’s welfare. Full details are in Chapter one of </w:t>
            </w:r>
            <w:r w:rsidRPr="008763F7">
              <w:rPr>
                <w:noProof/>
                <w:u w:val="single"/>
                <w:lang w:eastAsia="en-GB"/>
              </w:rPr>
              <w:t xml:space="preserve"> </w:t>
            </w:r>
            <w:r w:rsidRPr="008763F7">
              <w:rPr>
                <w:noProof/>
                <w:sz w:val="20"/>
                <w:szCs w:val="20"/>
                <w:u w:val="single"/>
                <w:lang w:eastAsia="en-GB"/>
              </w:rPr>
              <w:t>Working Together to Safeguard Children</w:t>
            </w:r>
          </w:p>
          <w:p w:rsidR="008763F7" w:rsidRPr="008763F7" w:rsidRDefault="008763F7" w:rsidP="008763F7">
            <w:pPr>
              <w:pStyle w:val="ListParagraph"/>
              <w:numPr>
                <w:ilvl w:val="0"/>
                <w:numId w:val="1"/>
              </w:numPr>
              <w:rPr>
                <w:noProof/>
                <w:sz w:val="20"/>
                <w:szCs w:val="20"/>
                <w:lang w:eastAsia="en-GB"/>
              </w:rPr>
            </w:pPr>
            <w:r>
              <w:rPr>
                <w:noProof/>
                <w:sz w:val="20"/>
                <w:szCs w:val="20"/>
                <w:lang w:eastAsia="en-GB"/>
              </w:rPr>
              <w:t>This could include applying for an Emergency Protection Order (EPO)</w:t>
            </w:r>
          </w:p>
          <w:p w:rsidR="008763F7" w:rsidRPr="008763F7" w:rsidRDefault="008763F7" w:rsidP="008763F7">
            <w:pPr>
              <w:rPr>
                <w:noProof/>
                <w:sz w:val="20"/>
                <w:szCs w:val="20"/>
                <w:lang w:eastAsia="en-GB"/>
              </w:rPr>
            </w:pPr>
          </w:p>
        </w:tc>
      </w:tr>
    </w:tbl>
    <w:p w:rsidR="00B5432F" w:rsidRPr="00A75498" w:rsidRDefault="002B2B0E">
      <w:pPr>
        <w:rPr>
          <w:sz w:val="20"/>
          <w:szCs w:val="20"/>
        </w:rPr>
      </w:pPr>
      <w:r w:rsidRPr="00A75498">
        <w:rPr>
          <w:noProof/>
          <w:sz w:val="20"/>
          <w:szCs w:val="20"/>
          <w:lang w:eastAsia="en-GB"/>
        </w:rPr>
        <mc:AlternateContent>
          <mc:Choice Requires="wps">
            <w:drawing>
              <wp:anchor distT="0" distB="0" distL="114300" distR="114300" simplePos="0" relativeHeight="251678720" behindDoc="0" locked="0" layoutInCell="1" allowOverlap="1">
                <wp:simplePos x="0" y="0"/>
                <wp:positionH relativeFrom="column">
                  <wp:posOffset>5867400</wp:posOffset>
                </wp:positionH>
                <wp:positionV relativeFrom="paragraph">
                  <wp:posOffset>1443990</wp:posOffset>
                </wp:positionV>
                <wp:extent cx="9525" cy="3248025"/>
                <wp:effectExtent l="0" t="0" r="28575" b="28575"/>
                <wp:wrapNone/>
                <wp:docPr id="23" name="Straight Connector 23"/>
                <wp:cNvGraphicFramePr/>
                <a:graphic xmlns:a="http://schemas.openxmlformats.org/drawingml/2006/main">
                  <a:graphicData uri="http://schemas.microsoft.com/office/word/2010/wordprocessingShape">
                    <wps:wsp>
                      <wps:cNvCnPr/>
                      <wps:spPr>
                        <a:xfrm flipV="1">
                          <a:off x="0" y="0"/>
                          <a:ext cx="9525" cy="3248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D3F0065" id="Straight Connector 23" o:spid="_x0000_s1026" style="position:absolute;flip:y;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2pt,113.7pt" to="462.75pt,36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deiwwEAAMYDAAAOAAAAZHJzL2Uyb0RvYy54bWysU02P0zAQvSPxHyzfadIsi5ao6R66gguC&#10;il24e51xY+EvjU2T/nvGThsQsNIKcbE8nnlv5r1MNreTNewIGLV3HV+vas7ASd9rd+j4l4d3r244&#10;i0m4XhjvoOMniPx2+/LFZgwtNH7wpgdkROJiO4aODymFtqqiHMCKuPIBHCWVRysShXioehQjsVtT&#10;NXX9pho99gG9hBjp9W5O8m3hVwpk+qRUhMRMx2m2VE4s52M+q+1GtAcUYdDyPIb4hyms0I6aLlR3&#10;Ign2HfUfVFZL9NGrtJLeVl4pLaFoIDXr+jc194MIULSQOTEsNsX/Rys/HvfIdN/x5oozJyx9o/uE&#10;Qh+GxHbeOXLQI6MkOTWG2BJg5/Z4jmLYY5Y9KbRMGR2+0hIUI0gam4rPp8VnmBKT9Pj2urnmTFLi&#10;qnl9U1NAdNXMktkCxvQevGX50nGjXXZBtOL4Iaa59FJCuDzVPEe5pZOBXGzcZ1CkjPrNE5Wdgp1B&#10;dhS0Df239bltqcwQpY1ZQHVp+SToXJthUPbsucClunT0Li1Aq53Hv3VN02VUNddfVM9as+xH35/K&#10;Vyl20LIUQ8+Lnbfx17jAf/5+2x8AAAD//wMAUEsDBBQABgAIAAAAIQC1aKbn3wAAAAsBAAAPAAAA&#10;ZHJzL2Rvd25yZXYueG1sTI/BTsMwEETvSPyDtUjcqE1omiZkU5VKiDMtl96ceEki4nWI3Tb8PeZE&#10;j6MZzbwpN7MdxJkm3ztGeFwoEMSNMz23CB+H14c1CB80Gz04JoQf8rCpbm9KXRh34Xc670MrYgn7&#10;QiN0IYyFlL7pyGq/cCNx9D7dZHWIcmqlmfQllttBJkqtpNU9x4VOj7TrqPnanyzC4c2quQ79jvg7&#10;U9vjS7riY4p4fzdvn0EEmsN/GP7wIzpUkal2JzZeDAh5soxfAkKSZEsQMZEnaQqiRsie1jnIqpTX&#10;H6pfAAAA//8DAFBLAQItABQABgAIAAAAIQC2gziS/gAAAOEBAAATAAAAAAAAAAAAAAAAAAAAAABb&#10;Q29udGVudF9UeXBlc10ueG1sUEsBAi0AFAAGAAgAAAAhADj9If/WAAAAlAEAAAsAAAAAAAAAAAAA&#10;AAAALwEAAF9yZWxzLy5yZWxzUEsBAi0AFAAGAAgAAAAhALUx16LDAQAAxgMAAA4AAAAAAAAAAAAA&#10;AAAALgIAAGRycy9lMm9Eb2MueG1sUEsBAi0AFAAGAAgAAAAhALVopuffAAAACwEAAA8AAAAAAAAA&#10;AAAAAAAAHQQAAGRycy9kb3ducmV2LnhtbFBLBQYAAAAABAAEAPMAAAApBQAAAAA=&#10;" strokecolor="black [3200]" strokeweight=".5pt">
                <v:stroke joinstyle="miter"/>
              </v:line>
            </w:pict>
          </mc:Fallback>
        </mc:AlternateContent>
      </w:r>
      <w:r w:rsidRPr="00A75498">
        <w:rPr>
          <w:noProof/>
          <w:sz w:val="20"/>
          <w:szCs w:val="20"/>
          <w:lang w:eastAsia="en-GB"/>
        </w:rPr>
        <mc:AlternateContent>
          <mc:Choice Requires="wps">
            <w:drawing>
              <wp:anchor distT="0" distB="0" distL="114300" distR="114300" simplePos="0" relativeHeight="251679744" behindDoc="0" locked="0" layoutInCell="1" allowOverlap="1">
                <wp:simplePos x="0" y="0"/>
                <wp:positionH relativeFrom="column">
                  <wp:posOffset>5715000</wp:posOffset>
                </wp:positionH>
                <wp:positionV relativeFrom="paragraph">
                  <wp:posOffset>1386840</wp:posOffset>
                </wp:positionV>
                <wp:extent cx="171450" cy="66675"/>
                <wp:effectExtent l="38100" t="38100" r="19050" b="28575"/>
                <wp:wrapNone/>
                <wp:docPr id="24" name="Straight Arrow Connector 24"/>
                <wp:cNvGraphicFramePr/>
                <a:graphic xmlns:a="http://schemas.openxmlformats.org/drawingml/2006/main">
                  <a:graphicData uri="http://schemas.microsoft.com/office/word/2010/wordprocessingShape">
                    <wps:wsp>
                      <wps:cNvCnPr/>
                      <wps:spPr>
                        <a:xfrm flipH="1" flipV="1">
                          <a:off x="0" y="0"/>
                          <a:ext cx="171450" cy="66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23F820" id="Straight Arrow Connector 24" o:spid="_x0000_s1026" type="#_x0000_t32" style="position:absolute;margin-left:450pt;margin-top:109.2pt;width:13.5pt;height:5.25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KFh4AEAAA0EAAAOAAAAZHJzL2Uyb0RvYy54bWysU02P1DAMvSPxH6Lcmbaj3VlUTWeFZvk4&#10;IBix7N6zadJG5EtOmLb/HiftFAQIIcQlcmK/Zz/b2d+ORpOzgKCcbWi1KSkRlrtW2a6hD5/fvHhJ&#10;SYjMtkw7Kxo6iUBvD8+f7Qdfi63rnW4FECSxoR58Q/sYfV0UgffCsLBxXlh0SgeGRbxCV7TABmQ3&#10;utiW5a4YHLQeHBch4Ovd7KSHzC+l4PGjlEFEohuKtcV8Qj6f0lkc9qzugPle8aUM9g9VGKYsJl2p&#10;7lhk5CuoX6iM4uCCk3HDnSmclIqLrAHVVOVPau575kXWgs0Jfm1T+H+0/MP5BES1Dd1eUWKZwRnd&#10;R2Cq6yN5BeAGcnTWYh8dEAzBfg0+1Ag72hMst+BPkMSPEgyRWvl3uAo0W4/JSj6USsbc92ntuxgj&#10;4fhY3VRX1zgdjq7dbndzndIUM1/CegjxrXCGJKOhYalvLWzOwM7vQ5yBF0ACa5vOyJR+bVsSJ48K&#10;IyhmOy2WPCmkSLJmIdmKkxYz/JOQ2KBUZhaSV1McNZAzw6Vqv1QrC0YmiFRar6Dyz6AlNsFEXte/&#10;Ba7ROaOzcQUaZR38LmscL6XKOf6ietaaZD+5dspjze3AnctzWP5HWuof7xn+/RcfvgEAAP//AwBQ&#10;SwMEFAAGAAgAAAAhAPDq5wfdAAAACwEAAA8AAABkcnMvZG93bnJldi54bWxMj81OwzAQhO9IvIO1&#10;SNyo3YBoEuJUgOiNS1MewI03P2q8jmKnCW/PcoLjzo5mvin2qxvEFafQe9Kw3SgQSLW3PbUavk6H&#10;hxREiIasGTyhhm8MsC9vbwqTW7/QEa9VbAWHUMiNhi7GMZcy1B06EzZ+ROJf4ydnIp9TK+1kFg53&#10;g0yUepbO9MQNnRnxvcP6Us1Ogwyn+fi4Lpe6weWzqT7s4a3NtL6/W19fQERc458ZfvEZHUpmOvuZ&#10;bBCDhkwp3hI1JNv0CQQ7smTHypmVJM1AloX8v6H8AQAA//8DAFBLAQItABQABgAIAAAAIQC2gziS&#10;/gAAAOEBAAATAAAAAAAAAAAAAAAAAAAAAABbQ29udGVudF9UeXBlc10ueG1sUEsBAi0AFAAGAAgA&#10;AAAhADj9If/WAAAAlAEAAAsAAAAAAAAAAAAAAAAALwEAAF9yZWxzLy5yZWxzUEsBAi0AFAAGAAgA&#10;AAAhAM7soWHgAQAADQQAAA4AAAAAAAAAAAAAAAAALgIAAGRycy9lMm9Eb2MueG1sUEsBAi0AFAAG&#10;AAgAAAAhAPDq5wfdAAAACwEAAA8AAAAAAAAAAAAAAAAAOgQAAGRycy9kb3ducmV2LnhtbFBLBQYA&#10;AAAABAAEAPMAAABEBQAAAAA=&#10;" strokecolor="black [3200]" strokeweight=".5pt">
                <v:stroke endarrow="block" joinstyle="miter"/>
              </v:shape>
            </w:pict>
          </mc:Fallback>
        </mc:AlternateContent>
      </w:r>
      <w:r w:rsidR="008763F7" w:rsidRPr="00A75498">
        <w:rPr>
          <w:noProof/>
          <w:sz w:val="20"/>
          <w:szCs w:val="20"/>
          <w:lang w:eastAsia="en-GB"/>
        </w:rPr>
        <w:t xml:space="preserve"> </w:t>
      </w:r>
      <w:r w:rsidR="00A75498" w:rsidRPr="00A75498">
        <w:rPr>
          <w:noProof/>
          <w:sz w:val="20"/>
          <w:szCs w:val="20"/>
          <w:lang w:eastAsia="en-GB"/>
        </w:rPr>
        <mc:AlternateContent>
          <mc:Choice Requires="wps">
            <w:drawing>
              <wp:anchor distT="0" distB="0" distL="114300" distR="114300" simplePos="0" relativeHeight="251672576" behindDoc="0" locked="0" layoutInCell="1" allowOverlap="1">
                <wp:simplePos x="0" y="0"/>
                <wp:positionH relativeFrom="column">
                  <wp:posOffset>4821555</wp:posOffset>
                </wp:positionH>
                <wp:positionV relativeFrom="paragraph">
                  <wp:posOffset>872490</wp:posOffset>
                </wp:positionV>
                <wp:extent cx="45719" cy="476250"/>
                <wp:effectExtent l="38100" t="0" r="69215" b="57150"/>
                <wp:wrapNone/>
                <wp:docPr id="16" name="Straight Arrow Connector 16"/>
                <wp:cNvGraphicFramePr/>
                <a:graphic xmlns:a="http://schemas.openxmlformats.org/drawingml/2006/main">
                  <a:graphicData uri="http://schemas.microsoft.com/office/word/2010/wordprocessingShape">
                    <wps:wsp>
                      <wps:cNvCnPr/>
                      <wps:spPr>
                        <a:xfrm>
                          <a:off x="0" y="0"/>
                          <a:ext cx="45719" cy="476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D84B44" id="Straight Arrow Connector 16" o:spid="_x0000_s1026" type="#_x0000_t32" style="position:absolute;margin-left:379.65pt;margin-top:68.7pt;width:3.6pt;height:3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1v2QEAAPkDAAAOAAAAZHJzL2Uyb0RvYy54bWysU9tu1DAQfUfiHyy/s0lW7RaizVZoC7wg&#10;WFH6Aa5jJxa+aWw2yd8zdrIpgiIhxMsktufMnHM83t+ORpOzgKCcbWi1KSkRlrtW2a6hD1/fv3pN&#10;SYjMtkw7Kxo6iUBvDy9f7Adfi63rnW4FECxiQz34hvYx+rooAu+FYWHjvLB4KB0YFnEJXdECG7C6&#10;0cW2LHfF4KD14LgIAXfv5kN6yPWlFDx+ljKISHRDkVvMEXJ8TLE47FndAfO94gsN9g8sDFMWm66l&#10;7lhk5Duo30oZxcEFJ+OGO1M4KRUXWQOqqcpf1Nz3zIusBc0JfrUp/L+y/NP5BES1eHc7SiwzeEf3&#10;EZjq+kjeAriBHJ216KMDgino1+BDjbCjPcGyCv4ESfwowaQvyiJj9nhaPRZjJBw3r65vqjeUcDy5&#10;utltr/MVFE9YDyF+EM6Q9NPQsHBZSVTZZnb+GCJ2R+AFkBprm2JkSr+zLYmTRzURFLOdFok6pqeU&#10;IkmYSee/OGkxw78IiWYgzblNHkNx1EDODAeo/VatVTAzQaTSegWVmdsfQUtugok8mn8LXLNzR2fj&#10;CjTKOniuaxwvVOWcf1E9a02yH1075SvMduB8ZX+Wt5AG+Od1hj+92MMPAAAA//8DAFBLAwQUAAYA&#10;CAAAACEA+sMA1OAAAAALAQAADwAAAGRycy9kb3ducmV2LnhtbEyPwU7DMBBE70j8g7VI3KjTtE3a&#10;EKdCCI4VoqkQRzfexBH2OoqdNvw95gTH1TzNvC33szXsgqPvHQlYLhJgSI1TPXUCTvXrwxaYD5KU&#10;NI5QwDd62Fe3N6UslLvSO16OoWOxhHwhBegQhoJz32i00i/cgBSz1o1WhniOHVejvMZya3iaJBm3&#10;sqe4oOWAzxqbr+NkBbR1d2o+X7Z8Mu1bXn/onT7UByHu7+anR2AB5/AHw69+VIcqOp3dRMozIyDf&#10;7FYRjcEqXwOLRJ5lG2BnAekyXQOvSv7/h+oHAAD//wMAUEsBAi0AFAAGAAgAAAAhALaDOJL+AAAA&#10;4QEAABMAAAAAAAAAAAAAAAAAAAAAAFtDb250ZW50X1R5cGVzXS54bWxQSwECLQAUAAYACAAAACEA&#10;OP0h/9YAAACUAQAACwAAAAAAAAAAAAAAAAAvAQAAX3JlbHMvLnJlbHNQSwECLQAUAAYACAAAACEA&#10;MYf9b9kBAAD5AwAADgAAAAAAAAAAAAAAAAAuAgAAZHJzL2Uyb0RvYy54bWxQSwECLQAUAAYACAAA&#10;ACEA+sMA1OAAAAALAQAADwAAAAAAAAAAAAAAAAAzBAAAZHJzL2Rvd25yZXYueG1sUEsFBgAAAAAE&#10;AAQA8wAAAEAFAAAAAA==&#10;" strokecolor="black [3200]" strokeweight=".5pt">
                <v:stroke endarrow="block" joinstyle="miter"/>
              </v:shape>
            </w:pict>
          </mc:Fallback>
        </mc:AlternateContent>
      </w:r>
      <w:r w:rsidR="00EA6920" w:rsidRPr="00A75498">
        <w:rPr>
          <w:noProof/>
          <w:sz w:val="20"/>
          <w:szCs w:val="20"/>
          <w:lang w:eastAsia="en-GB"/>
        </w:rPr>
        <w:t xml:space="preserve"> </w:t>
      </w:r>
      <w:r w:rsidR="00EA6920" w:rsidRPr="00A75498">
        <w:rPr>
          <w:noProof/>
          <w:sz w:val="20"/>
          <w:szCs w:val="20"/>
          <w:lang w:eastAsia="en-GB"/>
        </w:rPr>
        <mc:AlternateContent>
          <mc:Choice Requires="wps">
            <w:drawing>
              <wp:anchor distT="0" distB="0" distL="114300" distR="114300" simplePos="0" relativeHeight="251676672" behindDoc="0" locked="0" layoutInCell="1" allowOverlap="1">
                <wp:simplePos x="0" y="0"/>
                <wp:positionH relativeFrom="column">
                  <wp:posOffset>4648200</wp:posOffset>
                </wp:positionH>
                <wp:positionV relativeFrom="paragraph">
                  <wp:posOffset>1638300</wp:posOffset>
                </wp:positionV>
                <wp:extent cx="0" cy="285750"/>
                <wp:effectExtent l="76200" t="0" r="57150" b="57150"/>
                <wp:wrapNone/>
                <wp:docPr id="20" name="Straight Arrow Connector 20"/>
                <wp:cNvGraphicFramePr/>
                <a:graphic xmlns:a="http://schemas.openxmlformats.org/drawingml/2006/main">
                  <a:graphicData uri="http://schemas.microsoft.com/office/word/2010/wordprocessingShape">
                    <wps:wsp>
                      <wps:cNvCnPr/>
                      <wps:spPr>
                        <a:xfrm>
                          <a:off x="0" y="0"/>
                          <a:ext cx="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A14749" id="Straight Arrow Connector 20" o:spid="_x0000_s1026" type="#_x0000_t32" style="position:absolute;margin-left:366pt;margin-top:129pt;width:0;height:22.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bhl0QEAAPUDAAAOAAAAZHJzL2Uyb0RvYy54bWysU9uO0zAQfUfiHyy/06SVFlZV0xXqAi8I&#10;KhY+wOvYiYVvGg9N8veMnTSLuEgI8TKJ7Tkz5xyPD3ejs+yiIJngG77d1JwpL0NrfNfwL5/fvrjl&#10;LKHwrbDBq4ZPKvG74/NnhyHu1S70wbYKGBXxaT/EhveIcV9VSfbKibQJUXk61AGcQFpCV7UgBqru&#10;bLWr65fVEKCNEKRKiXbv50N+LPW1VhI/ap0UMttw4oYlQomPOVbHg9h3IGJv5EJD/AMLJ4ynpmup&#10;e4GCfQPzSylnJIQUNG5kcFXQ2khVNJCabf2TmodeRFW0kDkprjal/1dWfricgZm24TuyxwtHd/SA&#10;IEzXI3sNEAZ2Ct6TjwEYpZBfQ0x7gp38GZZVimfI4kcNLn9JFhuLx9PqsRqRyXlT0u7u9ubVTSlX&#10;PeEiJHyngmP5p+Fp4bES2BaLxeV9QupMwCsgN7U+RxTGvvEtwymSEgQjfGdVpk3pOaXK9GfC5Q8n&#10;q2b4J6XJCKI4tykjqE4W2EXQ8LRft2sVyswQbaxdQXXh9kfQkpthqozl3wLX7NIxeFyBzvgAv+uK&#10;45WqnvOvqmetWfZjaKdyfcUOmq3iz/IO8vD+uC7wp9d6/A4AAP//AwBQSwMEFAAGAAgAAAAhANJE&#10;3J/eAAAACwEAAA8AAABkcnMvZG93bnJldi54bWxMj8FOwzAQRO9I/IO1SNyoTSJoCNlUCMGxQjQV&#10;4ujGThxhr6PYacPfY8Sh3HZ3RrNvqs3iLDvqKQyeEG5XApim1quBeoR983pTAAtRkpLWk0b41gE2&#10;9eVFJUvlT/Suj7vYsxRCoZQIJsax5Dy0RjsZVn7UlLTOT07GtE49V5M8pXBneSbEPXdyoPTByFE/&#10;G91+7WaH0DX9vv18Kfhsu7d182EezLbZIl5fLU+PwKJe4tkMv/gJHerEdPAzqcAswjrPUpeIkN0V&#10;aUiOv8sBIRe5AF5X/H+H+gcAAP//AwBQSwECLQAUAAYACAAAACEAtoM4kv4AAADhAQAAEwAAAAAA&#10;AAAAAAAAAAAAAAAAW0NvbnRlbnRfVHlwZXNdLnhtbFBLAQItABQABgAIAAAAIQA4/SH/1gAAAJQB&#10;AAALAAAAAAAAAAAAAAAAAC8BAABfcmVscy8ucmVsc1BLAQItABQABgAIAAAAIQAM9bhl0QEAAPUD&#10;AAAOAAAAAAAAAAAAAAAAAC4CAABkcnMvZTJvRG9jLnhtbFBLAQItABQABgAIAAAAIQDSRNyf3gAA&#10;AAsBAAAPAAAAAAAAAAAAAAAAACsEAABkcnMvZG93bnJldi54bWxQSwUGAAAAAAQABADzAAAANgUA&#10;AAAA&#10;" strokecolor="black [3200]" strokeweight=".5pt">
                <v:stroke endarrow="block" joinstyle="miter"/>
              </v:shape>
            </w:pict>
          </mc:Fallback>
        </mc:AlternateContent>
      </w:r>
      <w:r w:rsidR="00EA6920" w:rsidRPr="00A75498">
        <w:rPr>
          <w:noProof/>
          <w:sz w:val="20"/>
          <w:szCs w:val="20"/>
          <w:lang w:eastAsia="en-GB"/>
        </w:rPr>
        <mc:AlternateContent>
          <mc:Choice Requires="wps">
            <w:drawing>
              <wp:anchor distT="0" distB="0" distL="114300" distR="114300" simplePos="0" relativeHeight="251675648" behindDoc="0" locked="0" layoutInCell="1" allowOverlap="1">
                <wp:simplePos x="0" y="0"/>
                <wp:positionH relativeFrom="column">
                  <wp:posOffset>3105150</wp:posOffset>
                </wp:positionH>
                <wp:positionV relativeFrom="paragraph">
                  <wp:posOffset>1628775</wp:posOffset>
                </wp:positionV>
                <wp:extent cx="0" cy="276225"/>
                <wp:effectExtent l="76200" t="0" r="57150" b="47625"/>
                <wp:wrapNone/>
                <wp:docPr id="19" name="Straight Arrow Connector 19"/>
                <wp:cNvGraphicFramePr/>
                <a:graphic xmlns:a="http://schemas.openxmlformats.org/drawingml/2006/main">
                  <a:graphicData uri="http://schemas.microsoft.com/office/word/2010/wordprocessingShape">
                    <wps:wsp>
                      <wps:cNvCnPr/>
                      <wps:spPr>
                        <a:xfrm>
                          <a:off x="0" y="0"/>
                          <a:ext cx="0"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54C432E" id="Straight Arrow Connector 19" o:spid="_x0000_s1026" type="#_x0000_t32" style="position:absolute;margin-left:244.5pt;margin-top:128.25pt;width:0;height:21.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GIp0AEAAPUDAAAOAAAAZHJzL2Uyb0RvYy54bWysU9uO0zAQfUfiHyy/06SRWCBqukJd4AVB&#10;xcIHeB07sfBN46Fp/56xk2YRFwkhXiaxPWfmnOPx7vbsLDspSCb4jm83NWfKy9AbP3T8y+e3z15y&#10;llD4XtjgVccvKvHb/dMnuym2qgljsL0CRkV8aqfY8RExtlWV5KicSJsQladDHcAJpCUMVQ9iourO&#10;Vk1d31RTgD5CkCol2r2bD/m+1NdaSfyodVLIbMeJG5YIJT7kWO13oh1AxNHIhYb4BxZOGE9N11J3&#10;AgX7BuaXUs5ICClo3MjgqqC1kapoIDXb+ic196OIqmghc1JcbUr/r6z8cDoCMz3d3SvOvHB0R/cI&#10;wgwjstcAYWKH4D35GIBRCvk1xdQS7OCPsKxSPEIWf9bg8pdksXPx+LJ6rM7I5Lwpabd5cdM0z3O5&#10;6hEXIeE7FRzLPx1PC4+VwLZYLE7vE87AKyA3tT5HFMa+8T3DSyQlCEb4waqlT06pMv2ZcPnDi1Uz&#10;/JPSZARRnNuUEVQHC+wkaHj6r9u1CmVmiDbWrqC6cPsjaMnNMFXG8m+Ba3bpGDyuQGd8gN91xfOV&#10;qp7zr6pnrVn2Q+gv5fqKHTRb5R6Wd5CH98d1gT++1v13AAAA//8DAFBLAwQUAAYACAAAACEA8HZY&#10;6t8AAAALAQAADwAAAGRycy9kb3ducmV2LnhtbEyPzU7DMBCE70i8g7VI3KhNoSVNs6kQgmOF2lSI&#10;oxtv4qj+iWKnDW+PEQc4zs5o9ptiM1nDzjSEzjuE+5kARq72qnMtwqF6u8uAhSidksY7QviiAJvy&#10;+qqQufIXt6PzPrYslbiQSwQdY59zHmpNVoaZ78klr/GDlTHJoeVqkJdUbg2fC7HkVnYufdCypxdN&#10;9Wk/WoSmag/152vGR9O8P1UfeqW31Rbx9mZ6XgOLNMW/MPzgJ3QoE9PRj04FZhAes1XaEhHmi+UC&#10;WEr8Xo4ID0II4GXB/28ovwEAAP//AwBQSwECLQAUAAYACAAAACEAtoM4kv4AAADhAQAAEwAAAAAA&#10;AAAAAAAAAAAAAAAAW0NvbnRlbnRfVHlwZXNdLnhtbFBLAQItABQABgAIAAAAIQA4/SH/1gAAAJQB&#10;AAALAAAAAAAAAAAAAAAAAC8BAABfcmVscy8ucmVsc1BLAQItABQABgAIAAAAIQDZDGIp0AEAAPUD&#10;AAAOAAAAAAAAAAAAAAAAAC4CAABkcnMvZTJvRG9jLnhtbFBLAQItABQABgAIAAAAIQDwdljq3wAA&#10;AAsBAAAPAAAAAAAAAAAAAAAAACoEAABkcnMvZG93bnJldi54bWxQSwUGAAAAAAQABADzAAAANgUA&#10;AAAA&#10;" strokecolor="black [3200]" strokeweight=".5pt">
                <v:stroke endarrow="block" joinstyle="miter"/>
              </v:shape>
            </w:pict>
          </mc:Fallback>
        </mc:AlternateContent>
      </w:r>
      <w:r w:rsidR="00EA6920" w:rsidRPr="00A75498">
        <w:rPr>
          <w:noProof/>
          <w:sz w:val="20"/>
          <w:szCs w:val="20"/>
          <w:lang w:eastAsia="en-GB"/>
        </w:rPr>
        <mc:AlternateContent>
          <mc:Choice Requires="wps">
            <w:drawing>
              <wp:anchor distT="0" distB="0" distL="114300" distR="114300" simplePos="0" relativeHeight="251674624" behindDoc="0" locked="0" layoutInCell="1" allowOverlap="1">
                <wp:simplePos x="0" y="0"/>
                <wp:positionH relativeFrom="column">
                  <wp:posOffset>1771650</wp:posOffset>
                </wp:positionH>
                <wp:positionV relativeFrom="paragraph">
                  <wp:posOffset>1619250</wp:posOffset>
                </wp:positionV>
                <wp:extent cx="9525" cy="276225"/>
                <wp:effectExtent l="38100" t="0" r="66675" b="47625"/>
                <wp:wrapNone/>
                <wp:docPr id="18" name="Straight Arrow Connector 18"/>
                <wp:cNvGraphicFramePr/>
                <a:graphic xmlns:a="http://schemas.openxmlformats.org/drawingml/2006/main">
                  <a:graphicData uri="http://schemas.microsoft.com/office/word/2010/wordprocessingShape">
                    <wps:wsp>
                      <wps:cNvCnPr/>
                      <wps:spPr>
                        <a:xfrm>
                          <a:off x="0" y="0"/>
                          <a:ext cx="9525"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0EC872B" id="Straight Arrow Connector 18" o:spid="_x0000_s1026" type="#_x0000_t32" style="position:absolute;margin-left:139.5pt;margin-top:127.5pt;width:.75pt;height:21.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qkA1QEAAPgDAAAOAAAAZHJzL2Uyb0RvYy54bWysU9uO0zAQfUfiHyy/07SRdoGo6Qp1gRcE&#10;FQsf4HXsxMI3jYem/XvGTppdcZFWK14cO54zc86Z8fbm5Cw7Kkgm+JZvVmvOlJehM75v+fdvH169&#10;4Syh8J2wwauWn1XiN7uXL7ZjbFQdhmA7BYyS+NSMseUDYmyqKslBOZFWISpPlzqAE0hH6KsOxEjZ&#10;na3q9fq6GgN0EYJUKdHf2+mS70p+rZXEL1onhcy2nLhhWaGs93mtdlvR9CDiYORMQzyDhRPGU9El&#10;1a1AwX6C+SOVMxJCChpXMrgqaG2kKhpIzWb9m5q7QURVtJA5KS42pf+XVn4+HoCZjnpHnfLCUY/u&#10;EITpB2TvAMLI9sF78jEAoxDya4ypIdjeH2A+pXiALP6kweUvyWKn4vF58VidkEn6+faqvuJM0kX9&#10;+rqmPeWoHqAREn5UwbG8aXmaqSwcNsVlcfyUcAJeALmu9XlFYex73zE8RxKDYITvrZrr5JAqK5g4&#10;lx2erZrgX5UmL4jlVKZModpbYEdB89P92CxZKDJDtLF2Aa0Lt3+C5tgMU2UynwpcokvF4HEBOuMD&#10;/K0qni5U9RR/UT1pzbLvQ3cuHSx20HiVPsxPIc/v43OBPzzY3S8AAAD//wMAUEsDBBQABgAIAAAA&#10;IQBD7XK43gAAAAsBAAAPAAAAZHJzL2Rvd25yZXYueG1sTI9BT4QwEIXvJv6HZky8uUUSXEDKxhg9&#10;bozLxnjs0oES6ZTQsov/3vGkt+9lXt68V+1WN4ozzmHwpOB+k4BAar0ZqFdwbF7vchAhajJ69IQK&#10;vjHArr6+qnRp/IXe8XyIveAQCqVWYGOcSilDa9HpsPETEt86PzsdWc69NLO+cLgbZZokD9LpgfiD&#10;1RM+W2y/DotT0DX9sf18yeUydm/b5sMWdt/slbq9WZ8eQURc458Zfutzdai508kvZIIYFaTbgrdE&#10;hixjYEeaJxmIE0ORZyDrSv7fUP8AAAD//wMAUEsBAi0AFAAGAAgAAAAhALaDOJL+AAAA4QEAABMA&#10;AAAAAAAAAAAAAAAAAAAAAFtDb250ZW50X1R5cGVzXS54bWxQSwECLQAUAAYACAAAACEAOP0h/9YA&#10;AACUAQAACwAAAAAAAAAAAAAAAAAvAQAAX3JlbHMvLnJlbHNQSwECLQAUAAYACAAAACEA9T6pANUB&#10;AAD4AwAADgAAAAAAAAAAAAAAAAAuAgAAZHJzL2Uyb0RvYy54bWxQSwECLQAUAAYACAAAACEAQ+1y&#10;uN4AAAALAQAADwAAAAAAAAAAAAAAAAAvBAAAZHJzL2Rvd25yZXYueG1sUEsFBgAAAAAEAAQA8wAA&#10;ADoFAAAAAA==&#10;" strokecolor="black [3200]" strokeweight=".5pt">
                <v:stroke endarrow="block" joinstyle="miter"/>
              </v:shape>
            </w:pict>
          </mc:Fallback>
        </mc:AlternateContent>
      </w:r>
      <w:r w:rsidR="00EA6920" w:rsidRPr="00A75498">
        <w:rPr>
          <w:noProof/>
          <w:sz w:val="20"/>
          <w:szCs w:val="20"/>
          <w:lang w:eastAsia="en-GB"/>
        </w:rPr>
        <mc:AlternateContent>
          <mc:Choice Requires="wps">
            <w:drawing>
              <wp:anchor distT="0" distB="0" distL="114300" distR="114300" simplePos="0" relativeHeight="251673600" behindDoc="0" locked="0" layoutInCell="1" allowOverlap="1">
                <wp:simplePos x="0" y="0"/>
                <wp:positionH relativeFrom="column">
                  <wp:posOffset>257175</wp:posOffset>
                </wp:positionH>
                <wp:positionV relativeFrom="paragraph">
                  <wp:posOffset>1619250</wp:posOffset>
                </wp:positionV>
                <wp:extent cx="9525" cy="266700"/>
                <wp:effectExtent l="38100" t="0" r="66675" b="57150"/>
                <wp:wrapNone/>
                <wp:docPr id="17" name="Straight Arrow Connector 17"/>
                <wp:cNvGraphicFramePr/>
                <a:graphic xmlns:a="http://schemas.openxmlformats.org/drawingml/2006/main">
                  <a:graphicData uri="http://schemas.microsoft.com/office/word/2010/wordprocessingShape">
                    <wps:wsp>
                      <wps:cNvCnPr/>
                      <wps:spPr>
                        <a:xfrm>
                          <a:off x="0" y="0"/>
                          <a:ext cx="9525"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ECB32F4" id="Straight Arrow Connector 17" o:spid="_x0000_s1026" type="#_x0000_t32" style="position:absolute;margin-left:20.25pt;margin-top:127.5pt;width:.75pt;height:21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VWv1wEAAPgDAAAOAAAAZHJzL2Uyb0RvYy54bWysU9uO0zAQfUfiHyy/06SVtgtR0xXqAi8I&#10;KhY+wOvYiYXtscamSf+esdNmERcJIV4msT1n5pzj8e5ucpadFEYDvuXrVc2Z8hI64/uWf/n89sVL&#10;zmISvhMWvGr5WUV+t3/+bDeGRm1gANspZFTEx2YMLR9SCk1VRTkoJ+IKgvJ0qAGdSLTEvupQjFTd&#10;2WpT19tqBOwCglQx0u79fMj3pb7WSqaPWkeVmG05cUslYomPOVb7nWh6FGEw8kJD/AMLJ4ynpkup&#10;e5EE+4bml1LOSIQIOq0kuAq0NlIVDaRmXf+k5mEQQRUtZE4Mi03x/5WVH05HZKaju7vlzAtHd/SQ&#10;UJh+SOw1IozsAN6Tj4CMUsivMcSGYAd/xMsqhiNm8ZNGl78ki03F4/PisZoSk7T56mZzw5mkg812&#10;e1uXG6ieoAFjeqfAsfzT8nihsnBYF5fF6X1M1JyAV0Dua32OSRj7xncsnQOJSWiE763KzCk9p1RZ&#10;wcy5/KWzVTP8k9LkBbGc25QpVAeL7CRofrqv66UKZWaINtYuoLpw+yPokpthqkzm3wKX7NIRfFqA&#10;znjA33VN05WqnvOvqmetWfYjdOdyg8UOGq/iz+Up5Pn9cV3gTw92/x0AAP//AwBQSwMEFAAGAAgA&#10;AAAhAJzCu0beAAAACQEAAA8AAABkcnMvZG93bnJldi54bWxMj81OwzAQhO9IvIO1SNyo3aihbYhT&#10;IQTHCtFUiKMbb+Ko/olipw1vz3KC02p3RrPflLvZWXbBMfbBS1guBDD0TdC97yQc67eHDbCYlNfK&#10;Bo8SvjHCrrq9KVWhw9V/4OWQOkYhPhZKgklpKDiPjUGn4iIM6Elrw+hUonXsuB7VlcKd5ZkQj9yp&#10;3tMHowZ8MdicD5OT0Nbdsfl63fDJtu/r+tNszb7eS3l/Nz8/AUs4pz8z/OITOlTEdAqT15FZCSuR&#10;k1NClufUiQyrjOaJDtu1AF6V/H+D6gcAAP//AwBQSwECLQAUAAYACAAAACEAtoM4kv4AAADhAQAA&#10;EwAAAAAAAAAAAAAAAAAAAAAAW0NvbnRlbnRfVHlwZXNdLnhtbFBLAQItABQABgAIAAAAIQA4/SH/&#10;1gAAAJQBAAALAAAAAAAAAAAAAAAAAC8BAABfcmVscy8ucmVsc1BLAQItABQABgAIAAAAIQBYuVWv&#10;1wEAAPgDAAAOAAAAAAAAAAAAAAAAAC4CAABkcnMvZTJvRG9jLnhtbFBLAQItABQABgAIAAAAIQCc&#10;wrtG3gAAAAkBAAAPAAAAAAAAAAAAAAAAADEEAABkcnMvZG93bnJldi54bWxQSwUGAAAAAAQABADz&#10;AAAAPAUAAAAA&#10;" strokecolor="black [3200]" strokeweight=".5pt">
                <v:stroke endarrow="block" joinstyle="miter"/>
              </v:shape>
            </w:pict>
          </mc:Fallback>
        </mc:AlternateContent>
      </w:r>
      <w:r w:rsidR="00EA6920" w:rsidRPr="00A75498">
        <w:rPr>
          <w:noProof/>
          <w:sz w:val="20"/>
          <w:szCs w:val="20"/>
          <w:lang w:eastAsia="en-GB"/>
        </w:rPr>
        <mc:AlternateContent>
          <mc:Choice Requires="wps">
            <w:drawing>
              <wp:anchor distT="0" distB="0" distL="114300" distR="114300" simplePos="0" relativeHeight="251670528" behindDoc="0" locked="0" layoutInCell="1" allowOverlap="1">
                <wp:simplePos x="0" y="0"/>
                <wp:positionH relativeFrom="column">
                  <wp:posOffset>3133725</wp:posOffset>
                </wp:positionH>
                <wp:positionV relativeFrom="paragraph">
                  <wp:posOffset>2752725</wp:posOffset>
                </wp:positionV>
                <wp:extent cx="0" cy="228600"/>
                <wp:effectExtent l="76200" t="0" r="57150" b="57150"/>
                <wp:wrapNone/>
                <wp:docPr id="14" name="Straight Arrow Connector 14"/>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8E9FA7B" id="Straight Arrow Connector 14" o:spid="_x0000_s1026" type="#_x0000_t32" style="position:absolute;margin-left:246.75pt;margin-top:216.75pt;width:0;height:18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9wR0gEAAPUDAAAOAAAAZHJzL2Uyb0RvYy54bWysU9uO0zAQfUfiHyy/06QVWq2ipivUBV4Q&#10;VCz7AV7HTixsjzU2TfL3jJ02i7hICPEyie05M+ccj/d3k7PsrDAa8C3fbmrOlJfQGd+3/PHLu1e3&#10;nMUkfCcseNXyWUV+d3j5Yj+GRu1gANspZFTEx2YMLR9SCk1VRTkoJ+IGgvJ0qAGdSLTEvupQjFTd&#10;2WpX1zfVCNgFBKlipN375ZAfSn2tlUyftI4qMdty4pZKxBKfcqwOe9H0KMJg5IWG+AcWThhPTddS&#10;9yIJ9g3NL6WckQgRdNpIcBVobaQqGkjNtv5JzcMggipayJwYVpvi/ysrP55PyExHd/eaMy8c3dFD&#10;QmH6IbE3iDCyI3hPPgIySiG/xhAbgh39CS+rGE6YxU8aXf6SLDYVj+fVYzUlJpdNSbu73e1NXeyv&#10;nnEBY3qvwLH80/J44bES2BaLxflDTNSZgFdAbmp9jkkY+9Z3LM2BlCQ0wvdWZdqUnlOqTH8hXP7S&#10;bNUC/6w0GUEUlzZlBNXRIjsLGp7u63atQpkZoo21K6gu3P4IuuRmmCpj+bfANbt0BJ9WoDMe8Hdd&#10;03Slqpf8q+pFa5b9BN1crq/YQbNV/Lm8gzy8P64L/Pm1Hr4DAAD//wMAUEsDBBQABgAIAAAAIQCf&#10;sKpa3QAAAAsBAAAPAAAAZHJzL2Rvd25yZXYueG1sTI9BT8MwDIXvSPyHyEjcWApjYy1NJ4TgOCHW&#10;CXHMGrepaJyqSbfy7+dpB7g9+z09f87Xk+vEAYfQelJwP0tAIFXetNQo2JXvdysQIWoyuvOECn4x&#10;wLq4vsp1ZvyRPvGwjY3gEgqZVmBj7DMpQ2XR6TDzPRJ7tR+cjjwOjTSDPnK56+RDkiyl0y3xBat7&#10;fLVY/WxHp6Aum131/baSY1d/PJVfNrWbcqPU7c308gwi4hT/wnDGZ3QomGnvRzJBdAoe0/mCoyzm&#10;Z8GJy2bPYpkuQBa5/P9DcQIAAP//AwBQSwECLQAUAAYACAAAACEAtoM4kv4AAADhAQAAEwAAAAAA&#10;AAAAAAAAAAAAAAAAW0NvbnRlbnRfVHlwZXNdLnhtbFBLAQItABQABgAIAAAAIQA4/SH/1gAAAJQB&#10;AAALAAAAAAAAAAAAAAAAAC8BAABfcmVscy8ucmVsc1BLAQItABQABgAIAAAAIQA3V9wR0gEAAPUD&#10;AAAOAAAAAAAAAAAAAAAAAC4CAABkcnMvZTJvRG9jLnhtbFBLAQItABQABgAIAAAAIQCfsKpa3QAA&#10;AAsBAAAPAAAAAAAAAAAAAAAAACwEAABkcnMvZG93bnJldi54bWxQSwUGAAAAAAQABADzAAAANgUA&#10;AAAA&#10;" strokecolor="black [3200]" strokeweight=".5pt">
                <v:stroke endarrow="block" joinstyle="miter"/>
              </v:shape>
            </w:pict>
          </mc:Fallback>
        </mc:AlternateContent>
      </w:r>
      <w:r w:rsidR="00EA6920" w:rsidRPr="00A75498">
        <w:rPr>
          <w:noProof/>
          <w:sz w:val="20"/>
          <w:szCs w:val="20"/>
          <w:lang w:eastAsia="en-GB"/>
        </w:rPr>
        <mc:AlternateContent>
          <mc:Choice Requires="wps">
            <w:drawing>
              <wp:anchor distT="0" distB="0" distL="114300" distR="114300" simplePos="0" relativeHeight="251669504" behindDoc="0" locked="0" layoutInCell="1" allowOverlap="1">
                <wp:simplePos x="0" y="0"/>
                <wp:positionH relativeFrom="column">
                  <wp:posOffset>1790700</wp:posOffset>
                </wp:positionH>
                <wp:positionV relativeFrom="paragraph">
                  <wp:posOffset>2743200</wp:posOffset>
                </wp:positionV>
                <wp:extent cx="0" cy="228600"/>
                <wp:effectExtent l="76200" t="0" r="57150" b="57150"/>
                <wp:wrapNone/>
                <wp:docPr id="13" name="Straight Arrow Connector 13"/>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CE6AF1" id="Straight Arrow Connector 13" o:spid="_x0000_s1026" type="#_x0000_t32" style="position:absolute;margin-left:141pt;margin-top:3in;width:0;height:1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c/i0gEAAPUDAAAOAAAAZHJzL2Uyb0RvYy54bWysU9uO0zAQfUfiHyy/06RFWq2ipivUBV4Q&#10;VCz7AV7HTixsjzU2TfL3jJ02i7hICPEyie05M+ccj/d3k7PsrDAa8C3fbmrOlJfQGd+3/PHLu1e3&#10;nMUkfCcseNXyWUV+d3j5Yj+GRu1gANspZFTEx2YMLR9SCk1VRTkoJ+IGgvJ0qAGdSLTEvupQjFTd&#10;2WpX1zfVCNgFBKlipN375ZAfSn2tlUyftI4qMdty4pZKxBKfcqwOe9H0KMJg5IWG+AcWThhPTddS&#10;9yIJ9g3NL6WckQgRdNpIcBVobaQqGkjNtv5JzcMggipayJwYVpvi/ysrP55PyExHd/eaMy8c3dFD&#10;QmH6IbE3iDCyI3hPPgIySiG/xhAbgh39CS+rGE6YxU8aXf6SLDYVj+fVYzUlJpdNSbu73e1NXeyv&#10;nnEBY3qvwLH80/J44bES2BaLxflDTNSZgFdAbmp9jkkY+9Z3LM2BlCQ0wvdWZdqUnlOqTH8hXP7S&#10;bNUC/6w0GUEUlzZlBNXRIjsLGp7u63atQpkZoo21K6gu3P4IuuRmmCpj+bfANbt0BJ9WoDMe8Hdd&#10;03Slqpf8q+pFa5b9BN1crq/YQbNV/Lm8gzy8P64L/Pm1Hr4DAAD//wMAUEsDBBQABgAIAAAAIQBN&#10;AV2G3gAAAAsBAAAPAAAAZHJzL2Rvd25yZXYueG1sTI9BT8MwDIXvSPyHyEjcWEpBo3RNJ4TgOCHW&#10;CXHMGrep1jhVk27l3+OJA7vZz0/P3yvWs+vFEcfQeVJwv0hAINXedNQq2FXvdxmIEDUZ3XtCBT8Y&#10;YF1eXxU6N/5En3jcxlZwCIVcK7AxDrmUobbodFj4AYlvjR+djryOrTSjPnG462WaJEvpdEf8weoB&#10;Xy3Wh+3kFDRVu6u/3zI59c3HU/Vln+2m2ih1ezO/rEBEnOO/Gc74jA4lM+39RCaIXkGapdwlKnh8&#10;OA/s+FP2rCyzBGRZyMsO5S8AAAD//wMAUEsBAi0AFAAGAAgAAAAhALaDOJL+AAAA4QEAABMAAAAA&#10;AAAAAAAAAAAAAAAAAFtDb250ZW50X1R5cGVzXS54bWxQSwECLQAUAAYACAAAACEAOP0h/9YAAACU&#10;AQAACwAAAAAAAAAAAAAAAAAvAQAAX3JlbHMvLnJlbHNQSwECLQAUAAYACAAAACEAig3P4tIBAAD1&#10;AwAADgAAAAAAAAAAAAAAAAAuAgAAZHJzL2Uyb0RvYy54bWxQSwECLQAUAAYACAAAACEATQFdht4A&#10;AAALAQAADwAAAAAAAAAAAAAAAAAsBAAAZHJzL2Rvd25yZXYueG1sUEsFBgAAAAAEAAQA8wAAADcF&#10;AAAAAA==&#10;" strokecolor="black [3200]" strokeweight=".5pt">
                <v:stroke endarrow="block" joinstyle="miter"/>
              </v:shape>
            </w:pict>
          </mc:Fallback>
        </mc:AlternateContent>
      </w:r>
      <w:r w:rsidR="00EA6920" w:rsidRPr="00A75498">
        <w:rPr>
          <w:noProof/>
          <w:sz w:val="20"/>
          <w:szCs w:val="20"/>
          <w:lang w:eastAsia="en-GB"/>
        </w:rPr>
        <mc:AlternateContent>
          <mc:Choice Requires="wps">
            <w:drawing>
              <wp:anchor distT="0" distB="0" distL="114300" distR="114300" simplePos="0" relativeHeight="251668480" behindDoc="0" locked="0" layoutInCell="1" allowOverlap="1">
                <wp:simplePos x="0" y="0"/>
                <wp:positionH relativeFrom="column">
                  <wp:posOffset>266700</wp:posOffset>
                </wp:positionH>
                <wp:positionV relativeFrom="paragraph">
                  <wp:posOffset>2724150</wp:posOffset>
                </wp:positionV>
                <wp:extent cx="0" cy="257175"/>
                <wp:effectExtent l="76200" t="0" r="57150" b="47625"/>
                <wp:wrapNone/>
                <wp:docPr id="11" name="Straight Arrow Connector 11"/>
                <wp:cNvGraphicFramePr/>
                <a:graphic xmlns:a="http://schemas.openxmlformats.org/drawingml/2006/main">
                  <a:graphicData uri="http://schemas.microsoft.com/office/word/2010/wordprocessingShape">
                    <wps:wsp>
                      <wps:cNvCnPr/>
                      <wps:spPr>
                        <a:xfrm>
                          <a:off x="0" y="0"/>
                          <a:ext cx="0" cy="257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A3844AD" id="Straight Arrow Connector 11" o:spid="_x0000_s1026" type="#_x0000_t32" style="position:absolute;margin-left:21pt;margin-top:214.5pt;width:0;height:20.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DmF0gEAAPUDAAAOAAAAZHJzL2Uyb0RvYy54bWysU9uO0zAQfUfiHyy/0ySVlkVV0xXqAi8I&#10;KhY+wOvYiYVvGg9N+veMnTSLuEgI8TKJ7Tkz5xyP93eTs+ysIJngW95sas6Ul6Ezvm/5l89vX7zi&#10;LKHwnbDBq5ZfVOJ3h+fP9mPcqW0Ygu0UMCri026MLR8Q466qkhyUE2kTovJ0qAM4gbSEvupAjFTd&#10;2Wpb1y+rMUAXIUiVEu3ez4f8UOprrSR+1DopZLblxA1LhBIfc6wOe7HrQcTByIWG+AcWThhPTddS&#10;9wIF+wbml1LOSAgpaNzI4KqgtZGqaCA1Tf2TmodBRFW0kDkprjal/1dWfjifgJmO7q7hzAtHd/SA&#10;IEw/IHsNEEZ2DN6TjwEYpZBfY0w7gh39CZZViifI4icNLn9JFpuKx5fVYzUhk/OmpN3tzW1ze5PL&#10;VU+4CAnfqeBY/ml5WnisBJpisTi/TzgDr4Dc1PocURj7xncML5GUIBjhe6uWPjmlyvRnwuUPL1bN&#10;8E9KkxFEcW5TRlAdLbCzoOHpvhbxxNZ6yswQbaxdQXXh9kfQkpthqozl3wLX7NIxeFyBzvgAv+uK&#10;05WqnvOvqmetWfZj6C7l+oodNFvlHpZ3kIf3x3WBP73Ww3cAAAD//wMAUEsDBBQABgAIAAAAIQAs&#10;XAk42gAAAAkBAAAPAAAAZHJzL2Rvd25yZXYueG1sTE/LTsMwELwj8Q/WInGjDhWUJsSpEIJjhWgq&#10;xNGNN3GEvY5ipw1/z5YLnGYfo3mUm9k7ccQx9oEU3C4yEEhNMD11Cvb1680aREyajHaBUME3RthU&#10;lxelLkw40Tsed6kTLEKx0ApsSkMhZWwseh0XYUDiXxtGrxOvYyfNqE8s7p1cZtlKet0TO1g94LPF&#10;5ms3eQVt3e2bz5e1nFz79lB/2Nxu661S11fz0yOIhHP6I8M5PkeHijMdwkQmCqfgbslV0hlzHpjw&#10;ezgwrvJ7kFUp/zeofgAAAP//AwBQSwECLQAUAAYACAAAACEAtoM4kv4AAADhAQAAEwAAAAAAAAAA&#10;AAAAAAAAAAAAW0NvbnRlbnRfVHlwZXNdLnhtbFBLAQItABQABgAIAAAAIQA4/SH/1gAAAJQBAAAL&#10;AAAAAAAAAAAAAAAAAC8BAABfcmVscy8ucmVsc1BLAQItABQABgAIAAAAIQBIrDmF0gEAAPUDAAAO&#10;AAAAAAAAAAAAAAAAAC4CAABkcnMvZTJvRG9jLnhtbFBLAQItABQABgAIAAAAIQAsXAk42gAAAAkB&#10;AAAPAAAAAAAAAAAAAAAAACwEAABkcnMvZG93bnJldi54bWxQSwUGAAAAAAQABADzAAAAMwUAAAAA&#10;" strokecolor="black [3200]" strokeweight=".5pt">
                <v:stroke endarrow="block" joinstyle="miter"/>
              </v:shape>
            </w:pict>
          </mc:Fallback>
        </mc:AlternateContent>
      </w:r>
      <w:r w:rsidR="008838C8" w:rsidRPr="00A75498">
        <w:rPr>
          <w:noProof/>
          <w:sz w:val="20"/>
          <w:szCs w:val="20"/>
          <w:lang w:eastAsia="en-GB"/>
        </w:rPr>
        <mc:AlternateContent>
          <mc:Choice Requires="wps">
            <w:drawing>
              <wp:anchor distT="0" distB="0" distL="114300" distR="114300" simplePos="0" relativeHeight="251661312" behindDoc="0" locked="0" layoutInCell="1" allowOverlap="1">
                <wp:simplePos x="0" y="0"/>
                <wp:positionH relativeFrom="column">
                  <wp:posOffset>3648075</wp:posOffset>
                </wp:positionH>
                <wp:positionV relativeFrom="paragraph">
                  <wp:posOffset>438150</wp:posOffset>
                </wp:positionV>
                <wp:extent cx="333375" cy="0"/>
                <wp:effectExtent l="0" t="76200" r="9525" b="95250"/>
                <wp:wrapNone/>
                <wp:docPr id="3" name="Straight Arrow Connector 3"/>
                <wp:cNvGraphicFramePr/>
                <a:graphic xmlns:a="http://schemas.openxmlformats.org/drawingml/2006/main">
                  <a:graphicData uri="http://schemas.microsoft.com/office/word/2010/wordprocessingShape">
                    <wps:wsp>
                      <wps:cNvCnPr/>
                      <wps:spPr>
                        <a:xfrm>
                          <a:off x="0" y="0"/>
                          <a:ext cx="3333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2306FC7" id="Straight Arrow Connector 3" o:spid="_x0000_s1026" type="#_x0000_t32" style="position:absolute;margin-left:287.25pt;margin-top:34.5pt;width:26.2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3QD0AEAAPMDAAAOAAAAZHJzL2Uyb0RvYy54bWysU9uO0zAQfUfiHyy/06RbcVHUdIW6wAuC&#10;ioUP8Dp2YuGbxkOT/D1jp80iLhJC5MHxZc7MOcfj/e3kLDsrSCb4lm83NWfKy9AZ37f8y+e3z15x&#10;llD4TtjgVctnlfjt4emT/RgbdROGYDsFjJL41Iyx5QNibKoqyUE5kTYhKk+HOoATSEvoqw7ESNmd&#10;rW7q+kU1BugiBKlSot275ZAfSn6tlcSPWieFzLacuGEZoYwPeawOe9H0IOJg5IWG+AcWThhPRddU&#10;dwIF+wbml1TOSAgpaNzI4KqgtZGqaCA12/onNfeDiKpoIXNSXG1K/y+t/HA+ATNdy3eceeHoiu4R&#10;hOkHZK8BwsiOwXuyMQDbZbfGmBoCHf0JLqsUT5ClTxpc/pMoNhWH59VhNSGTtLmj7+VzzuT1qHrE&#10;RUj4TgXH8qTl6UJjrb8tBovz+4RUmYBXQC5qfR5RGPvGdwznSEIQjPC9VZk2heeQKtNfCJcZzlYt&#10;8E9Kkw1EcSlTGlAdLbCzoNbpvm7XLBSZIdpYu4Lqwu2PoEtshqnSlH8LXKNLxeBxBTrjA/yuKk5X&#10;qnqJv6petGbZD6Gby/UVO6izij+XV5Bb98d1gT++1cN3AAAA//8DAFBLAwQUAAYACAAAACEAI/Sb&#10;NN0AAAAJAQAADwAAAGRycy9kb3ducmV2LnhtbEyPQU/DMAyF70j8h8hI3FjKxNqtNJ0QguOEWCfE&#10;MWvcpqJxqibdyr/HiMO42X5Pz98rtrPrxQnH0HlScL9IQCDV3nTUKjhUr3drECFqMrr3hAq+McC2&#10;vL4qdG78md7xtI+t4BAKuVZgYxxyKUNt0emw8AMSa40fnY68jq00oz5zuOvlMklS6XRH/MHqAZ8t&#10;1l/7ySloqvZQf76s5dQ3b1n1YTd2V+2Uur2Znx5BRJzjxQy/+IwOJTMd/UQmiF7BKntYsVVBuuFO&#10;bEiXGQ/Hv4MsC/m/QfkDAAD//wMAUEsBAi0AFAAGAAgAAAAhALaDOJL+AAAA4QEAABMAAAAAAAAA&#10;AAAAAAAAAAAAAFtDb250ZW50X1R5cGVzXS54bWxQSwECLQAUAAYACAAAACEAOP0h/9YAAACUAQAA&#10;CwAAAAAAAAAAAAAAAAAvAQAAX3JlbHMvLnJlbHNQSwECLQAUAAYACAAAACEAX2t0A9ABAADzAwAA&#10;DgAAAAAAAAAAAAAAAAAuAgAAZHJzL2Uyb0RvYy54bWxQSwECLQAUAAYACAAAACEAI/SbNN0AAAAJ&#10;AQAADwAAAAAAAAAAAAAAAAAqBAAAZHJzL2Rvd25yZXYueG1sUEsFBgAAAAAEAAQA8wAAADQFAAAA&#10;AA==&#10;" strokecolor="black [3200]" strokeweight=".5pt">
                <v:stroke endarrow="block" joinstyle="miter"/>
              </v:shape>
            </w:pict>
          </mc:Fallback>
        </mc:AlternateContent>
      </w:r>
    </w:p>
    <w:sectPr w:rsidR="00B5432F" w:rsidRPr="00A7549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4CE4" w:rsidRDefault="00064CE4" w:rsidP="00ED667F">
      <w:pPr>
        <w:spacing w:after="0" w:line="240" w:lineRule="auto"/>
      </w:pPr>
      <w:r>
        <w:separator/>
      </w:r>
    </w:p>
  </w:endnote>
  <w:endnote w:type="continuationSeparator" w:id="0">
    <w:p w:rsidR="00064CE4" w:rsidRDefault="00064CE4" w:rsidP="00ED6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4CE4" w:rsidRDefault="00064CE4" w:rsidP="00ED667F">
      <w:pPr>
        <w:spacing w:after="0" w:line="240" w:lineRule="auto"/>
      </w:pPr>
      <w:r>
        <w:separator/>
      </w:r>
    </w:p>
  </w:footnote>
  <w:footnote w:type="continuationSeparator" w:id="0">
    <w:p w:rsidR="00064CE4" w:rsidRDefault="00064CE4" w:rsidP="00ED6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67F" w:rsidRPr="00ED667F" w:rsidRDefault="00ED667F">
    <w:pPr>
      <w:pStyle w:val="Header"/>
      <w:rPr>
        <w:b/>
        <w:sz w:val="28"/>
        <w:szCs w:val="28"/>
      </w:rPr>
    </w:pPr>
    <w:r w:rsidRPr="00ED667F">
      <w:rPr>
        <w:b/>
        <w:sz w:val="28"/>
        <w:szCs w:val="28"/>
      </w:rPr>
      <w:t xml:space="preserve">Street Lane Primary School – Actions to take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041A8"/>
    <w:multiLevelType w:val="hybridMultilevel"/>
    <w:tmpl w:val="49C2EA12"/>
    <w:lvl w:ilvl="0" w:tplc="6B8A1A2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EFA"/>
    <w:rsid w:val="00064CE4"/>
    <w:rsid w:val="000F0654"/>
    <w:rsid w:val="002B2B0E"/>
    <w:rsid w:val="008763F7"/>
    <w:rsid w:val="008838C8"/>
    <w:rsid w:val="00A75498"/>
    <w:rsid w:val="00B5432F"/>
    <w:rsid w:val="00D76132"/>
    <w:rsid w:val="00DC7EFA"/>
    <w:rsid w:val="00EA6920"/>
    <w:rsid w:val="00ED6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7043D2-9E40-42A8-A2DD-DEA63C3B9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7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6920"/>
    <w:pPr>
      <w:ind w:left="720"/>
      <w:contextualSpacing/>
    </w:pPr>
  </w:style>
  <w:style w:type="paragraph" w:styleId="BalloonText">
    <w:name w:val="Balloon Text"/>
    <w:basedOn w:val="Normal"/>
    <w:link w:val="BalloonTextChar"/>
    <w:uiPriority w:val="99"/>
    <w:semiHidden/>
    <w:unhideWhenUsed/>
    <w:rsid w:val="00ED66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667F"/>
    <w:rPr>
      <w:rFonts w:ascii="Segoe UI" w:hAnsi="Segoe UI" w:cs="Segoe UI"/>
      <w:sz w:val="18"/>
      <w:szCs w:val="18"/>
    </w:rPr>
  </w:style>
  <w:style w:type="paragraph" w:styleId="Header">
    <w:name w:val="header"/>
    <w:basedOn w:val="Normal"/>
    <w:link w:val="HeaderChar"/>
    <w:uiPriority w:val="99"/>
    <w:unhideWhenUsed/>
    <w:rsid w:val="00ED66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67F"/>
  </w:style>
  <w:style w:type="paragraph" w:styleId="Footer">
    <w:name w:val="footer"/>
    <w:basedOn w:val="Normal"/>
    <w:link w:val="FooterChar"/>
    <w:uiPriority w:val="99"/>
    <w:unhideWhenUsed/>
    <w:rsid w:val="00ED66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6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405</Words>
  <Characters>2312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Chamberlain</dc:creator>
  <cp:keywords/>
  <dc:description/>
  <cp:lastModifiedBy>headteacher</cp:lastModifiedBy>
  <cp:revision>2</cp:revision>
  <cp:lastPrinted>2018-11-26T10:37:00Z</cp:lastPrinted>
  <dcterms:created xsi:type="dcterms:W3CDTF">2018-11-26T10:40:00Z</dcterms:created>
  <dcterms:modified xsi:type="dcterms:W3CDTF">2018-11-26T10:40:00Z</dcterms:modified>
</cp:coreProperties>
</file>