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AB227" w14:textId="77777777" w:rsidR="004A0338" w:rsidRDefault="004A0338" w:rsidP="00FE3BD4">
      <w:pPr>
        <w:pStyle w:val="Body1"/>
        <w:jc w:val="both"/>
        <w:rPr>
          <w:rFonts w:asciiTheme="minorHAnsi" w:hAnsiTheme="minorHAnsi" w:cstheme="minorHAnsi"/>
          <w:szCs w:val="24"/>
        </w:rPr>
      </w:pPr>
    </w:p>
    <w:p w14:paraId="101AB228" w14:textId="77777777" w:rsidR="00DB5E07" w:rsidRDefault="00FE3BD4" w:rsidP="00FE3BD4">
      <w:pPr>
        <w:pStyle w:val="Body1"/>
        <w:jc w:val="both"/>
        <w:rPr>
          <w:rFonts w:asciiTheme="minorHAnsi" w:hAnsiTheme="minorHAnsi" w:cstheme="minorHAnsi"/>
          <w:szCs w:val="24"/>
        </w:rPr>
      </w:pPr>
      <w:r w:rsidRPr="00DB5E07">
        <w:rPr>
          <w:rFonts w:asciiTheme="minorHAnsi" w:hAnsiTheme="minorHAnsi" w:cstheme="minorHAnsi"/>
          <w:szCs w:val="24"/>
        </w:rPr>
        <w:t xml:space="preserve">Pupil Premium is allocated to </w:t>
      </w:r>
      <w:r w:rsidR="00DB5E07" w:rsidRPr="00DB5E07">
        <w:rPr>
          <w:rFonts w:asciiTheme="minorHAnsi" w:hAnsiTheme="minorHAnsi" w:cstheme="minorHAnsi"/>
          <w:szCs w:val="24"/>
        </w:rPr>
        <w:t>s</w:t>
      </w:r>
      <w:r w:rsidRPr="00DB5E07">
        <w:rPr>
          <w:rFonts w:asciiTheme="minorHAnsi" w:hAnsiTheme="minorHAnsi" w:cstheme="minorHAnsi"/>
          <w:szCs w:val="24"/>
        </w:rPr>
        <w:t>chools with pupils on roll in that are known to have been eligible for free school meals (FSM) at any time in the last six years</w:t>
      </w:r>
      <w:r w:rsidR="00DB5E07">
        <w:rPr>
          <w:rFonts w:asciiTheme="minorHAnsi" w:hAnsiTheme="minorHAnsi" w:cstheme="minorHAnsi"/>
          <w:szCs w:val="24"/>
        </w:rPr>
        <w:t xml:space="preserve">. </w:t>
      </w:r>
      <w:r w:rsidRPr="00DB5E07">
        <w:rPr>
          <w:rFonts w:asciiTheme="minorHAnsi" w:hAnsiTheme="minorHAnsi" w:cstheme="minorHAnsi"/>
          <w:szCs w:val="24"/>
        </w:rPr>
        <w:t>Evidence and facts make it abundantly clear that poverty is the single most important factor in predicting</w:t>
      </w:r>
      <w:r w:rsidR="00B1426B" w:rsidRPr="00DB5E07">
        <w:rPr>
          <w:rFonts w:asciiTheme="minorHAnsi" w:hAnsiTheme="minorHAnsi" w:cstheme="minorHAnsi"/>
          <w:szCs w:val="24"/>
        </w:rPr>
        <w:t xml:space="preserve"> a child’s future life chances. T</w:t>
      </w:r>
      <w:r w:rsidRPr="00DB5E07">
        <w:rPr>
          <w:rFonts w:asciiTheme="minorHAnsi" w:hAnsiTheme="minorHAnsi" w:cstheme="minorHAnsi"/>
          <w:szCs w:val="24"/>
        </w:rPr>
        <w:t xml:space="preserve">he pupil premium </w:t>
      </w:r>
      <w:r w:rsidR="00DB5E07">
        <w:rPr>
          <w:rFonts w:asciiTheme="minorHAnsi" w:hAnsiTheme="minorHAnsi" w:cstheme="minorHAnsi"/>
          <w:szCs w:val="24"/>
        </w:rPr>
        <w:t xml:space="preserve">is aimed at </w:t>
      </w:r>
      <w:r w:rsidRPr="00DB5E07">
        <w:rPr>
          <w:rFonts w:asciiTheme="minorHAnsi" w:hAnsiTheme="minorHAnsi" w:cstheme="minorHAnsi"/>
          <w:szCs w:val="24"/>
        </w:rPr>
        <w:t>re-writ</w:t>
      </w:r>
      <w:r w:rsidR="00DB5E07">
        <w:rPr>
          <w:rFonts w:asciiTheme="minorHAnsi" w:hAnsiTheme="minorHAnsi" w:cstheme="minorHAnsi"/>
          <w:szCs w:val="24"/>
        </w:rPr>
        <w:t>ing</w:t>
      </w:r>
      <w:r w:rsidRPr="00DB5E07">
        <w:rPr>
          <w:rFonts w:asciiTheme="minorHAnsi" w:hAnsiTheme="minorHAnsi" w:cstheme="minorHAnsi"/>
          <w:szCs w:val="24"/>
        </w:rPr>
        <w:t xml:space="preserve"> the futures of these children</w:t>
      </w:r>
      <w:r w:rsidR="00B1426B" w:rsidRPr="00DB5E07">
        <w:rPr>
          <w:rFonts w:asciiTheme="minorHAnsi" w:hAnsiTheme="minorHAnsi" w:cstheme="minorHAnsi"/>
          <w:szCs w:val="24"/>
        </w:rPr>
        <w:t xml:space="preserve"> </w:t>
      </w:r>
      <w:r w:rsidR="00DB5E07">
        <w:rPr>
          <w:rFonts w:asciiTheme="minorHAnsi" w:hAnsiTheme="minorHAnsi" w:cstheme="minorHAnsi"/>
          <w:szCs w:val="24"/>
        </w:rPr>
        <w:t xml:space="preserve">by </w:t>
      </w:r>
      <w:r w:rsidR="00B1426B" w:rsidRPr="00DB5E07">
        <w:rPr>
          <w:rFonts w:asciiTheme="minorHAnsi" w:hAnsiTheme="minorHAnsi" w:cstheme="minorHAnsi"/>
          <w:szCs w:val="24"/>
        </w:rPr>
        <w:t>clos</w:t>
      </w:r>
      <w:r w:rsidR="00DB5E07">
        <w:rPr>
          <w:rFonts w:asciiTheme="minorHAnsi" w:hAnsiTheme="minorHAnsi" w:cstheme="minorHAnsi"/>
          <w:szCs w:val="24"/>
        </w:rPr>
        <w:t>ing</w:t>
      </w:r>
      <w:r w:rsidR="00B1426B" w:rsidRPr="00DB5E07">
        <w:rPr>
          <w:rFonts w:asciiTheme="minorHAnsi" w:hAnsiTheme="minorHAnsi" w:cstheme="minorHAnsi"/>
          <w:szCs w:val="24"/>
        </w:rPr>
        <w:t xml:space="preserve"> the attainment gap between themselves and their peers </w:t>
      </w:r>
      <w:r w:rsidR="00DB5E07">
        <w:rPr>
          <w:rFonts w:asciiTheme="minorHAnsi" w:hAnsiTheme="minorHAnsi" w:cstheme="minorHAnsi"/>
          <w:szCs w:val="24"/>
        </w:rPr>
        <w:t>as well as en</w:t>
      </w:r>
      <w:r w:rsidR="00B1426B" w:rsidRPr="00DB5E07">
        <w:rPr>
          <w:rFonts w:asciiTheme="minorHAnsi" w:hAnsiTheme="minorHAnsi" w:cstheme="minorHAnsi"/>
          <w:szCs w:val="24"/>
        </w:rPr>
        <w:t xml:space="preserve">suring that they make expected or better progress. </w:t>
      </w:r>
    </w:p>
    <w:p w14:paraId="101AB229" w14:textId="77777777" w:rsidR="00DB5E07" w:rsidRDefault="00DB5E07" w:rsidP="00FE3BD4">
      <w:pPr>
        <w:pStyle w:val="Body1"/>
        <w:jc w:val="both"/>
        <w:rPr>
          <w:rFonts w:asciiTheme="minorHAnsi" w:hAnsiTheme="minorHAnsi" w:cstheme="minorHAnsi"/>
          <w:szCs w:val="24"/>
        </w:rPr>
      </w:pPr>
    </w:p>
    <w:p w14:paraId="101AB22A" w14:textId="77777777" w:rsidR="004D24F5" w:rsidRPr="00DB5E07" w:rsidRDefault="004D24F5" w:rsidP="007A0C02">
      <w:pPr>
        <w:pStyle w:val="Body1"/>
        <w:jc w:val="center"/>
        <w:rPr>
          <w:rFonts w:asciiTheme="minorHAnsi" w:hAnsiTheme="minorHAnsi" w:cstheme="minorHAnsi"/>
          <w:b/>
          <w:szCs w:val="24"/>
        </w:rPr>
      </w:pPr>
      <w:r w:rsidRPr="00DB5E07">
        <w:rPr>
          <w:rFonts w:asciiTheme="minorHAnsi" w:hAnsiTheme="minorHAnsi" w:cstheme="minorHAnsi"/>
          <w:b/>
          <w:szCs w:val="24"/>
        </w:rPr>
        <w:t>The targeted and strategic use of pupil premium support</w:t>
      </w:r>
      <w:r w:rsidR="00DB5E07">
        <w:rPr>
          <w:rFonts w:asciiTheme="minorHAnsi" w:hAnsiTheme="minorHAnsi" w:cstheme="minorHAnsi"/>
          <w:b/>
          <w:szCs w:val="24"/>
        </w:rPr>
        <w:t>s schools</w:t>
      </w:r>
      <w:r w:rsidRPr="00DB5E07">
        <w:rPr>
          <w:rFonts w:asciiTheme="minorHAnsi" w:hAnsiTheme="minorHAnsi" w:cstheme="minorHAnsi"/>
          <w:b/>
          <w:szCs w:val="24"/>
        </w:rPr>
        <w:t xml:space="preserve"> in achieving our vision of </w:t>
      </w:r>
      <w:r w:rsidR="00B1426B" w:rsidRPr="00DB5E07">
        <w:rPr>
          <w:rFonts w:asciiTheme="minorHAnsi" w:hAnsiTheme="minorHAnsi" w:cstheme="minorHAnsi"/>
          <w:b/>
          <w:szCs w:val="24"/>
        </w:rPr>
        <w:t>helping everyone</w:t>
      </w:r>
      <w:r w:rsidRPr="00DB5E07">
        <w:rPr>
          <w:rFonts w:asciiTheme="minorHAnsi" w:hAnsiTheme="minorHAnsi" w:cstheme="minorHAnsi"/>
          <w:b/>
          <w:szCs w:val="24"/>
        </w:rPr>
        <w:t xml:space="preserve"> </w:t>
      </w:r>
      <w:r w:rsidR="007A0C02" w:rsidRPr="00DB5E07">
        <w:rPr>
          <w:rFonts w:asciiTheme="minorHAnsi" w:hAnsiTheme="minorHAnsi" w:cstheme="minorHAnsi"/>
          <w:b/>
          <w:szCs w:val="24"/>
        </w:rPr>
        <w:t>to</w:t>
      </w:r>
      <w:r w:rsidRPr="00DB5E07">
        <w:rPr>
          <w:rFonts w:asciiTheme="minorHAnsi" w:hAnsiTheme="minorHAnsi" w:cstheme="minorHAnsi"/>
          <w:b/>
          <w:szCs w:val="24"/>
        </w:rPr>
        <w:t> </w:t>
      </w:r>
      <w:r w:rsidR="00B1426B" w:rsidRPr="00DB5E07">
        <w:rPr>
          <w:rFonts w:asciiTheme="minorHAnsi" w:hAnsiTheme="minorHAnsi" w:cstheme="minorHAnsi"/>
          <w:b/>
          <w:szCs w:val="24"/>
        </w:rPr>
        <w:t>achieve to their full potential</w:t>
      </w:r>
      <w:r w:rsidRPr="00DB5E07">
        <w:rPr>
          <w:rFonts w:asciiTheme="minorHAnsi" w:hAnsiTheme="minorHAnsi" w:cstheme="minorHAnsi"/>
          <w:b/>
          <w:szCs w:val="24"/>
        </w:rPr>
        <w:t>.</w:t>
      </w:r>
    </w:p>
    <w:p w14:paraId="101AB22B" w14:textId="77777777" w:rsidR="00FE3BD4" w:rsidRPr="00DB5E07" w:rsidRDefault="00FE3BD4" w:rsidP="00FE3BD4">
      <w:pPr>
        <w:pStyle w:val="Body1"/>
        <w:rPr>
          <w:rFonts w:asciiTheme="minorHAnsi" w:hAnsiTheme="minorHAnsi" w:cstheme="minorHAnsi"/>
          <w:szCs w:val="24"/>
        </w:rPr>
      </w:pPr>
      <w:r w:rsidRPr="00DB5E07">
        <w:rPr>
          <w:rFonts w:asciiTheme="minorHAnsi" w:hAnsiTheme="minorHAnsi" w:cstheme="minorHAnsi"/>
          <w:b/>
          <w:szCs w:val="24"/>
        </w:rPr>
        <w:t>Principle</w:t>
      </w:r>
    </w:p>
    <w:p w14:paraId="101AB22C" w14:textId="77777777" w:rsidR="004A0338" w:rsidRDefault="00DB5E07" w:rsidP="004A0338">
      <w:pPr>
        <w:pStyle w:val="Body1"/>
        <w:jc w:val="both"/>
        <w:rPr>
          <w:rFonts w:asciiTheme="minorHAnsi" w:hAnsiTheme="minorHAnsi" w:cstheme="minorHAnsi"/>
          <w:szCs w:val="24"/>
        </w:rPr>
      </w:pPr>
      <w:r>
        <w:rPr>
          <w:rFonts w:asciiTheme="minorHAnsi" w:hAnsiTheme="minorHAnsi" w:cstheme="minorHAnsi"/>
          <w:szCs w:val="24"/>
        </w:rPr>
        <w:t xml:space="preserve">Leaders are committed to using the Pupil Premium to powerfully address social disadvantage by ensuring that </w:t>
      </w:r>
      <w:r w:rsidR="00FE3BD4" w:rsidRPr="00DB5E07">
        <w:rPr>
          <w:rFonts w:asciiTheme="minorHAnsi" w:hAnsiTheme="minorHAnsi" w:cstheme="minorHAnsi"/>
          <w:szCs w:val="24"/>
        </w:rPr>
        <w:t>teaching and learning</w:t>
      </w:r>
      <w:r>
        <w:rPr>
          <w:rFonts w:asciiTheme="minorHAnsi" w:hAnsiTheme="minorHAnsi" w:cstheme="minorHAnsi"/>
          <w:szCs w:val="24"/>
        </w:rPr>
        <w:t xml:space="preserve"> is designed to </w:t>
      </w:r>
      <w:r w:rsidR="00FE3BD4" w:rsidRPr="00DB5E07">
        <w:rPr>
          <w:rFonts w:asciiTheme="minorHAnsi" w:hAnsiTheme="minorHAnsi" w:cstheme="minorHAnsi"/>
          <w:szCs w:val="24"/>
        </w:rPr>
        <w:t>meet the needs of all pupils.</w:t>
      </w:r>
      <w:r w:rsidR="004A0338">
        <w:rPr>
          <w:rFonts w:asciiTheme="minorHAnsi" w:hAnsiTheme="minorHAnsi" w:cstheme="minorHAnsi"/>
          <w:szCs w:val="24"/>
        </w:rPr>
        <w:t xml:space="preserve"> </w:t>
      </w:r>
      <w:r w:rsidR="004A0338" w:rsidRPr="00DB5E07">
        <w:rPr>
          <w:rFonts w:asciiTheme="minorHAnsi" w:hAnsiTheme="minorHAnsi" w:cstheme="minorHAnsi"/>
          <w:szCs w:val="24"/>
        </w:rPr>
        <w:t>Each pupil attract</w:t>
      </w:r>
      <w:r w:rsidR="004A0338">
        <w:rPr>
          <w:rFonts w:asciiTheme="minorHAnsi" w:hAnsiTheme="minorHAnsi" w:cstheme="minorHAnsi"/>
          <w:szCs w:val="24"/>
        </w:rPr>
        <w:t>s</w:t>
      </w:r>
      <w:r w:rsidR="004A0338" w:rsidRPr="00DB5E07">
        <w:rPr>
          <w:rFonts w:asciiTheme="minorHAnsi" w:hAnsiTheme="minorHAnsi" w:cstheme="minorHAnsi"/>
          <w:szCs w:val="24"/>
        </w:rPr>
        <w:t xml:space="preserve"> £13</w:t>
      </w:r>
      <w:r w:rsidR="004A0338">
        <w:rPr>
          <w:rFonts w:asciiTheme="minorHAnsi" w:hAnsiTheme="minorHAnsi" w:cstheme="minorHAnsi"/>
          <w:szCs w:val="24"/>
        </w:rPr>
        <w:t xml:space="preserve">20, </w:t>
      </w:r>
      <w:r w:rsidR="004A0338" w:rsidRPr="00DB5E07">
        <w:rPr>
          <w:rFonts w:asciiTheme="minorHAnsi" w:hAnsiTheme="minorHAnsi" w:cstheme="minorHAnsi"/>
          <w:szCs w:val="24"/>
        </w:rPr>
        <w:t>which is additional to the school</w:t>
      </w:r>
      <w:r w:rsidR="004A0338">
        <w:rPr>
          <w:rFonts w:asciiTheme="minorHAnsi" w:hAnsiTheme="minorHAnsi" w:cstheme="minorHAnsi"/>
          <w:szCs w:val="24"/>
        </w:rPr>
        <w:t>’</w:t>
      </w:r>
      <w:r w:rsidR="004A0338" w:rsidRPr="00DB5E07">
        <w:rPr>
          <w:rFonts w:asciiTheme="minorHAnsi" w:hAnsiTheme="minorHAnsi" w:cstheme="minorHAnsi"/>
          <w:szCs w:val="24"/>
        </w:rPr>
        <w:t xml:space="preserve">s budget, </w:t>
      </w:r>
      <w:r w:rsidR="004A0338">
        <w:rPr>
          <w:rFonts w:asciiTheme="minorHAnsi" w:hAnsiTheme="minorHAnsi" w:cstheme="minorHAnsi"/>
          <w:szCs w:val="24"/>
        </w:rPr>
        <w:t xml:space="preserve">for schools to utilise </w:t>
      </w:r>
      <w:r w:rsidR="004A0338" w:rsidRPr="00DB5E07">
        <w:rPr>
          <w:rFonts w:asciiTheme="minorHAnsi" w:hAnsiTheme="minorHAnsi" w:cstheme="minorHAnsi"/>
          <w:szCs w:val="24"/>
        </w:rPr>
        <w:t>in way</w:t>
      </w:r>
      <w:r w:rsidR="004A0338">
        <w:rPr>
          <w:rFonts w:asciiTheme="minorHAnsi" w:hAnsiTheme="minorHAnsi" w:cstheme="minorHAnsi"/>
          <w:szCs w:val="24"/>
        </w:rPr>
        <w:t>s that</w:t>
      </w:r>
      <w:r w:rsidR="004A0338" w:rsidRPr="00DB5E07">
        <w:rPr>
          <w:rFonts w:asciiTheme="minorHAnsi" w:hAnsiTheme="minorHAnsi" w:cstheme="minorHAnsi"/>
          <w:szCs w:val="24"/>
        </w:rPr>
        <w:t xml:space="preserve"> they think will best support the focus on raising of the attainment and aspirations of the most vulnerable pupils</w:t>
      </w:r>
      <w:r w:rsidR="004A0338">
        <w:rPr>
          <w:rFonts w:asciiTheme="minorHAnsi" w:hAnsiTheme="minorHAnsi" w:cstheme="minorHAnsi"/>
          <w:szCs w:val="24"/>
        </w:rPr>
        <w:t>.</w:t>
      </w:r>
    </w:p>
    <w:p w14:paraId="101AB22D" w14:textId="77777777" w:rsidR="004A0338" w:rsidRDefault="004A0338" w:rsidP="004A0338">
      <w:pPr>
        <w:pStyle w:val="Body1"/>
        <w:jc w:val="both"/>
        <w:rPr>
          <w:rFonts w:asciiTheme="minorHAnsi" w:hAnsiTheme="minorHAnsi" w:cstheme="minorHAnsi"/>
          <w:szCs w:val="24"/>
        </w:rPr>
      </w:pPr>
    </w:p>
    <w:p w14:paraId="101AB22E" w14:textId="77777777" w:rsidR="004A0338" w:rsidRDefault="004A0338" w:rsidP="004A0338">
      <w:pPr>
        <w:pStyle w:val="Body1"/>
        <w:jc w:val="both"/>
        <w:rPr>
          <w:rFonts w:asciiTheme="minorHAnsi" w:hAnsiTheme="minorHAnsi" w:cstheme="minorHAnsi"/>
          <w:szCs w:val="24"/>
        </w:rPr>
      </w:pPr>
      <w:r>
        <w:rPr>
          <w:rFonts w:asciiTheme="minorHAnsi" w:hAnsiTheme="minorHAnsi" w:cstheme="minorHAnsi"/>
          <w:szCs w:val="24"/>
        </w:rPr>
        <w:t xml:space="preserve">Schools recognise </w:t>
      </w:r>
      <w:r w:rsidRPr="00DB5E07">
        <w:rPr>
          <w:rFonts w:asciiTheme="minorHAnsi" w:hAnsiTheme="minorHAnsi" w:cstheme="minorHAnsi"/>
          <w:szCs w:val="24"/>
        </w:rPr>
        <w:t>that not all pupils who receive free school meals will be socially disadvantaged</w:t>
      </w:r>
      <w:r>
        <w:rPr>
          <w:rFonts w:asciiTheme="minorHAnsi" w:hAnsiTheme="minorHAnsi" w:cstheme="minorHAnsi"/>
          <w:szCs w:val="24"/>
        </w:rPr>
        <w:t xml:space="preserve"> and </w:t>
      </w:r>
      <w:r w:rsidRPr="00DB5E07">
        <w:rPr>
          <w:rFonts w:asciiTheme="minorHAnsi" w:hAnsiTheme="minorHAnsi" w:cstheme="minorHAnsi"/>
          <w:szCs w:val="24"/>
        </w:rPr>
        <w:t>that not all pupils who are socially disadvantaged are registered or qualify for free school meals</w:t>
      </w:r>
      <w:r w:rsidR="001970FD">
        <w:rPr>
          <w:rFonts w:asciiTheme="minorHAnsi" w:hAnsiTheme="minorHAnsi" w:cstheme="minorHAnsi"/>
          <w:szCs w:val="24"/>
        </w:rPr>
        <w:t xml:space="preserve">, </w:t>
      </w:r>
      <w:r w:rsidR="004B343B">
        <w:rPr>
          <w:rFonts w:asciiTheme="minorHAnsi" w:hAnsiTheme="minorHAnsi" w:cstheme="minorHAnsi"/>
          <w:szCs w:val="24"/>
        </w:rPr>
        <w:t>because</w:t>
      </w:r>
      <w:r>
        <w:rPr>
          <w:rFonts w:asciiTheme="minorHAnsi" w:hAnsiTheme="minorHAnsi" w:cstheme="minorHAnsi"/>
          <w:szCs w:val="24"/>
        </w:rPr>
        <w:t xml:space="preserve"> of this w</w:t>
      </w:r>
      <w:r w:rsidRPr="00DB5E07">
        <w:rPr>
          <w:rFonts w:asciiTheme="minorHAnsi" w:hAnsiTheme="minorHAnsi" w:cstheme="minorHAnsi"/>
          <w:szCs w:val="24"/>
        </w:rPr>
        <w:t xml:space="preserve">e reserve the right to allocate the Pupil Premium funding to support any pupil or groups of pupils the school has identified as </w:t>
      </w:r>
      <w:proofErr w:type="gramStart"/>
      <w:r w:rsidRPr="00DB5E07">
        <w:rPr>
          <w:rFonts w:asciiTheme="minorHAnsi" w:hAnsiTheme="minorHAnsi" w:cstheme="minorHAnsi"/>
          <w:szCs w:val="24"/>
        </w:rPr>
        <w:t>being in need of</w:t>
      </w:r>
      <w:proofErr w:type="gramEnd"/>
      <w:r w:rsidRPr="00DB5E07">
        <w:rPr>
          <w:rFonts w:asciiTheme="minorHAnsi" w:hAnsiTheme="minorHAnsi" w:cstheme="minorHAnsi"/>
          <w:szCs w:val="24"/>
        </w:rPr>
        <w:t xml:space="preserve"> intervention and support. </w:t>
      </w:r>
      <w:r w:rsidR="00DB3272">
        <w:rPr>
          <w:rFonts w:asciiTheme="minorHAnsi" w:hAnsiTheme="minorHAnsi" w:cstheme="minorHAnsi"/>
          <w:szCs w:val="24"/>
        </w:rPr>
        <w:t>Support</w:t>
      </w:r>
      <w:r w:rsidRPr="00DB5E07">
        <w:rPr>
          <w:rFonts w:asciiTheme="minorHAnsi" w:hAnsiTheme="minorHAnsi" w:cstheme="minorHAnsi"/>
          <w:szCs w:val="24"/>
        </w:rPr>
        <w:t xml:space="preserve"> will be allocated following a needs analysis which will identify priority classes, </w:t>
      </w:r>
      <w:proofErr w:type="gramStart"/>
      <w:r w:rsidRPr="00DB5E07">
        <w:rPr>
          <w:rFonts w:asciiTheme="minorHAnsi" w:hAnsiTheme="minorHAnsi" w:cstheme="minorHAnsi"/>
          <w:szCs w:val="24"/>
        </w:rPr>
        <w:t>groups</w:t>
      </w:r>
      <w:proofErr w:type="gramEnd"/>
      <w:r w:rsidRPr="00DB5E07">
        <w:rPr>
          <w:rFonts w:asciiTheme="minorHAnsi" w:hAnsiTheme="minorHAnsi" w:cstheme="minorHAnsi"/>
          <w:szCs w:val="24"/>
        </w:rPr>
        <w:t xml:space="preserve"> or individuals. </w:t>
      </w:r>
      <w:r w:rsidR="003123DD">
        <w:rPr>
          <w:rFonts w:asciiTheme="minorHAnsi" w:hAnsiTheme="minorHAnsi" w:cstheme="minorHAnsi"/>
          <w:szCs w:val="24"/>
        </w:rPr>
        <w:t xml:space="preserve">Due to </w:t>
      </w:r>
      <w:r w:rsidR="004B4839">
        <w:rPr>
          <w:rFonts w:asciiTheme="minorHAnsi" w:hAnsiTheme="minorHAnsi" w:cstheme="minorHAnsi"/>
          <w:szCs w:val="24"/>
        </w:rPr>
        <w:t>l</w:t>
      </w:r>
      <w:r w:rsidRPr="00DB5E07">
        <w:rPr>
          <w:rFonts w:asciiTheme="minorHAnsi" w:hAnsiTheme="minorHAnsi" w:cstheme="minorHAnsi"/>
          <w:szCs w:val="24"/>
        </w:rPr>
        <w:t xml:space="preserve">imited funding and resources not all children receiving free school meals will </w:t>
      </w:r>
      <w:proofErr w:type="gramStart"/>
      <w:r w:rsidRPr="00DB5E07">
        <w:rPr>
          <w:rFonts w:asciiTheme="minorHAnsi" w:hAnsiTheme="minorHAnsi" w:cstheme="minorHAnsi"/>
          <w:szCs w:val="24"/>
        </w:rPr>
        <w:t xml:space="preserve">be in receipt of pupil premium interventions at </w:t>
      </w:r>
      <w:r w:rsidR="00DB3272">
        <w:rPr>
          <w:rFonts w:asciiTheme="minorHAnsi" w:hAnsiTheme="minorHAnsi" w:cstheme="minorHAnsi"/>
          <w:szCs w:val="24"/>
        </w:rPr>
        <w:t>all</w:t>
      </w:r>
      <w:r w:rsidRPr="00DB5E07">
        <w:rPr>
          <w:rFonts w:asciiTheme="minorHAnsi" w:hAnsiTheme="minorHAnsi" w:cstheme="minorHAnsi"/>
          <w:szCs w:val="24"/>
        </w:rPr>
        <w:t xml:space="preserve"> time</w:t>
      </w:r>
      <w:r w:rsidR="00DB3272">
        <w:rPr>
          <w:rFonts w:asciiTheme="minorHAnsi" w:hAnsiTheme="minorHAnsi" w:cstheme="minorHAnsi"/>
          <w:szCs w:val="24"/>
        </w:rPr>
        <w:t>s</w:t>
      </w:r>
      <w:proofErr w:type="gramEnd"/>
      <w:r w:rsidRPr="00DB5E07">
        <w:rPr>
          <w:rFonts w:asciiTheme="minorHAnsi" w:hAnsiTheme="minorHAnsi" w:cstheme="minorHAnsi"/>
          <w:szCs w:val="24"/>
        </w:rPr>
        <w:t>.</w:t>
      </w:r>
    </w:p>
    <w:p w14:paraId="101AB22F" w14:textId="77777777" w:rsidR="00D22791" w:rsidRPr="00DB5E07" w:rsidRDefault="00D22791" w:rsidP="004A0338">
      <w:pPr>
        <w:pStyle w:val="Body1"/>
        <w:jc w:val="both"/>
        <w:rPr>
          <w:rFonts w:asciiTheme="minorHAnsi" w:hAnsiTheme="minorHAnsi" w:cstheme="minorHAnsi"/>
          <w:szCs w:val="24"/>
        </w:rPr>
      </w:pPr>
    </w:p>
    <w:p w14:paraId="101AB230" w14:textId="77777777" w:rsidR="00DB5E07" w:rsidRDefault="004B4839" w:rsidP="00FE3BD4">
      <w:pPr>
        <w:pStyle w:val="Body1"/>
        <w:rPr>
          <w:rFonts w:asciiTheme="minorHAnsi" w:hAnsiTheme="minorHAnsi" w:cstheme="minorHAnsi"/>
          <w:szCs w:val="24"/>
        </w:rPr>
      </w:pPr>
      <w:r>
        <w:rPr>
          <w:rFonts w:asciiTheme="minorHAnsi" w:hAnsiTheme="minorHAnsi" w:cstheme="minorHAnsi"/>
          <w:szCs w:val="24"/>
        </w:rPr>
        <w:t xml:space="preserve">Schools </w:t>
      </w:r>
      <w:proofErr w:type="gramStart"/>
      <w:r>
        <w:rPr>
          <w:rFonts w:asciiTheme="minorHAnsi" w:hAnsiTheme="minorHAnsi" w:cstheme="minorHAnsi"/>
          <w:szCs w:val="24"/>
        </w:rPr>
        <w:t>will :</w:t>
      </w:r>
      <w:proofErr w:type="gramEnd"/>
    </w:p>
    <w:p w14:paraId="101AB231" w14:textId="77777777" w:rsidR="004A0338" w:rsidRDefault="00022338" w:rsidP="004A0338">
      <w:pPr>
        <w:pStyle w:val="Body1"/>
        <w:numPr>
          <w:ilvl w:val="0"/>
          <w:numId w:val="26"/>
        </w:numPr>
        <w:rPr>
          <w:rFonts w:asciiTheme="minorHAnsi" w:hAnsiTheme="minorHAnsi" w:cstheme="minorHAnsi"/>
          <w:szCs w:val="24"/>
        </w:rPr>
      </w:pPr>
      <w:r>
        <w:rPr>
          <w:rFonts w:asciiTheme="minorHAnsi" w:hAnsiTheme="minorHAnsi" w:cstheme="minorHAnsi"/>
          <w:szCs w:val="24"/>
        </w:rPr>
        <w:t xml:space="preserve">Diagnostic assessments of </w:t>
      </w:r>
      <w:r w:rsidR="00BF0754">
        <w:rPr>
          <w:rFonts w:asciiTheme="minorHAnsi" w:hAnsiTheme="minorHAnsi" w:cstheme="minorHAnsi"/>
          <w:szCs w:val="24"/>
        </w:rPr>
        <w:t>well-being and learning needs</w:t>
      </w:r>
    </w:p>
    <w:p w14:paraId="101AB232" w14:textId="77777777" w:rsidR="00FE3BD4" w:rsidRDefault="004A0338" w:rsidP="004A0338">
      <w:pPr>
        <w:pStyle w:val="Body1"/>
        <w:numPr>
          <w:ilvl w:val="0"/>
          <w:numId w:val="26"/>
        </w:numPr>
        <w:rPr>
          <w:rFonts w:asciiTheme="minorHAnsi" w:hAnsiTheme="minorHAnsi" w:cstheme="minorHAnsi"/>
          <w:szCs w:val="24"/>
        </w:rPr>
      </w:pPr>
      <w:r>
        <w:rPr>
          <w:rFonts w:asciiTheme="minorHAnsi" w:hAnsiTheme="minorHAnsi" w:cstheme="minorHAnsi"/>
          <w:szCs w:val="24"/>
        </w:rPr>
        <w:t>Ensure appropriate provision is made for vulnerable pupils</w:t>
      </w:r>
    </w:p>
    <w:p w14:paraId="101AB233" w14:textId="77777777" w:rsidR="004A0338" w:rsidRDefault="00BF0754" w:rsidP="004A0338">
      <w:pPr>
        <w:pStyle w:val="Body1"/>
        <w:numPr>
          <w:ilvl w:val="0"/>
          <w:numId w:val="26"/>
        </w:numPr>
        <w:rPr>
          <w:rFonts w:asciiTheme="minorHAnsi" w:hAnsiTheme="minorHAnsi" w:cstheme="minorHAnsi"/>
          <w:szCs w:val="24"/>
        </w:rPr>
      </w:pPr>
      <w:r>
        <w:rPr>
          <w:rFonts w:asciiTheme="minorHAnsi" w:hAnsiTheme="minorHAnsi" w:cstheme="minorHAnsi"/>
          <w:szCs w:val="24"/>
        </w:rPr>
        <w:t>Prioritise the use of</w:t>
      </w:r>
      <w:r w:rsidR="004A0338">
        <w:rPr>
          <w:rFonts w:asciiTheme="minorHAnsi" w:hAnsiTheme="minorHAnsi" w:cstheme="minorHAnsi"/>
          <w:szCs w:val="24"/>
        </w:rPr>
        <w:t xml:space="preserve"> Pupil Premium funds for maximum impact</w:t>
      </w:r>
    </w:p>
    <w:p w14:paraId="101AB234" w14:textId="77777777" w:rsidR="004A0338" w:rsidRDefault="006D37DE" w:rsidP="004A0338">
      <w:pPr>
        <w:pStyle w:val="Body1"/>
        <w:numPr>
          <w:ilvl w:val="0"/>
          <w:numId w:val="26"/>
        </w:numPr>
        <w:rPr>
          <w:rFonts w:asciiTheme="minorHAnsi" w:hAnsiTheme="minorHAnsi" w:cstheme="minorHAnsi"/>
          <w:szCs w:val="24"/>
        </w:rPr>
      </w:pPr>
      <w:r>
        <w:rPr>
          <w:rFonts w:asciiTheme="minorHAnsi" w:hAnsiTheme="minorHAnsi" w:cstheme="minorHAnsi"/>
          <w:szCs w:val="24"/>
        </w:rPr>
        <w:t>Perform regular reviews and monitoring</w:t>
      </w:r>
    </w:p>
    <w:p w14:paraId="101AB235" w14:textId="77777777" w:rsidR="00CB1C93" w:rsidRDefault="00CB1C93" w:rsidP="004A0338">
      <w:pPr>
        <w:pStyle w:val="Body1"/>
        <w:numPr>
          <w:ilvl w:val="0"/>
          <w:numId w:val="26"/>
        </w:numPr>
        <w:rPr>
          <w:rFonts w:asciiTheme="minorHAnsi" w:hAnsiTheme="minorHAnsi" w:cstheme="minorHAnsi"/>
          <w:szCs w:val="24"/>
        </w:rPr>
      </w:pPr>
      <w:r>
        <w:rPr>
          <w:rFonts w:asciiTheme="minorHAnsi" w:hAnsiTheme="minorHAnsi" w:cstheme="minorHAnsi"/>
          <w:szCs w:val="24"/>
        </w:rPr>
        <w:t>Focus provision on the development of the whole child</w:t>
      </w:r>
    </w:p>
    <w:p w14:paraId="101AB236" w14:textId="77777777" w:rsidR="00BA7F19" w:rsidRPr="00DB5E07" w:rsidRDefault="00BA7F19" w:rsidP="004A0338">
      <w:pPr>
        <w:pStyle w:val="Body1"/>
        <w:numPr>
          <w:ilvl w:val="0"/>
          <w:numId w:val="26"/>
        </w:numPr>
        <w:rPr>
          <w:rFonts w:asciiTheme="minorHAnsi" w:hAnsiTheme="minorHAnsi" w:cstheme="minorHAnsi"/>
          <w:szCs w:val="24"/>
        </w:rPr>
      </w:pPr>
      <w:r>
        <w:rPr>
          <w:rFonts w:asciiTheme="minorHAnsi" w:hAnsiTheme="minorHAnsi" w:cstheme="minorHAnsi"/>
          <w:szCs w:val="24"/>
        </w:rPr>
        <w:t>Support staff with focussed CPD</w:t>
      </w:r>
    </w:p>
    <w:p w14:paraId="101AB237" w14:textId="77777777" w:rsidR="007A0C02" w:rsidRPr="00DB5E07" w:rsidRDefault="007A0C02" w:rsidP="00FE3BD4">
      <w:pPr>
        <w:pStyle w:val="Body1"/>
        <w:jc w:val="both"/>
        <w:rPr>
          <w:rFonts w:asciiTheme="minorHAnsi" w:hAnsiTheme="minorHAnsi" w:cstheme="minorHAnsi"/>
          <w:szCs w:val="24"/>
        </w:rPr>
      </w:pPr>
    </w:p>
    <w:p w14:paraId="101AB238" w14:textId="77777777" w:rsidR="00FE3BD4" w:rsidRDefault="00696FC9" w:rsidP="005D64DB">
      <w:pPr>
        <w:pStyle w:val="Body1"/>
        <w:jc w:val="both"/>
        <w:rPr>
          <w:rFonts w:asciiTheme="minorHAnsi" w:hAnsiTheme="minorHAnsi" w:cstheme="minorHAnsi"/>
          <w:szCs w:val="24"/>
        </w:rPr>
      </w:pPr>
      <w:r>
        <w:rPr>
          <w:rFonts w:asciiTheme="minorHAnsi" w:hAnsiTheme="minorHAnsi" w:cstheme="minorHAnsi"/>
          <w:szCs w:val="24"/>
        </w:rPr>
        <w:t xml:space="preserve">The </w:t>
      </w:r>
      <w:r w:rsidR="00754034" w:rsidRPr="00DB5E07">
        <w:rPr>
          <w:rFonts w:asciiTheme="minorHAnsi" w:hAnsiTheme="minorHAnsi" w:cstheme="minorHAnsi"/>
          <w:szCs w:val="24"/>
        </w:rPr>
        <w:t xml:space="preserve">responsibility </w:t>
      </w:r>
      <w:r>
        <w:rPr>
          <w:rFonts w:asciiTheme="minorHAnsi" w:hAnsiTheme="minorHAnsi" w:cstheme="minorHAnsi"/>
          <w:szCs w:val="24"/>
        </w:rPr>
        <w:t xml:space="preserve">for the care, support and achievement of Pupil Premium pupils lies with all staff. </w:t>
      </w:r>
    </w:p>
    <w:p w14:paraId="101AB239" w14:textId="77777777" w:rsidR="00672315" w:rsidRDefault="00672315" w:rsidP="005D64DB">
      <w:pPr>
        <w:pStyle w:val="Body1"/>
        <w:jc w:val="both"/>
        <w:rPr>
          <w:rFonts w:asciiTheme="minorHAnsi" w:hAnsiTheme="minorHAnsi" w:cstheme="minorHAnsi"/>
          <w:szCs w:val="24"/>
        </w:rPr>
      </w:pPr>
    </w:p>
    <w:tbl>
      <w:tblPr>
        <w:tblStyle w:val="GridTable4-Accent5"/>
        <w:tblW w:w="10490" w:type="dxa"/>
        <w:tblInd w:w="-289" w:type="dxa"/>
        <w:tblLook w:val="04A0" w:firstRow="1" w:lastRow="0" w:firstColumn="1" w:lastColumn="0" w:noHBand="0" w:noVBand="1"/>
      </w:tblPr>
      <w:tblGrid>
        <w:gridCol w:w="3403"/>
        <w:gridCol w:w="3685"/>
        <w:gridCol w:w="3402"/>
      </w:tblGrid>
      <w:tr w:rsidR="00696FC9" w14:paraId="101AB23D" w14:textId="77777777" w:rsidTr="003714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tcPr>
          <w:p w14:paraId="101AB23A" w14:textId="77777777" w:rsidR="00696FC9" w:rsidRPr="00D80216" w:rsidRDefault="00D30C9C" w:rsidP="00696FC9">
            <w:pPr>
              <w:pStyle w:val="Body1"/>
              <w:jc w:val="center"/>
              <w:rPr>
                <w:rFonts w:asciiTheme="minorHAnsi" w:hAnsiTheme="minorHAnsi" w:cstheme="minorHAnsi"/>
                <w:szCs w:val="24"/>
              </w:rPr>
            </w:pPr>
            <w:r w:rsidRPr="00D80216">
              <w:rPr>
                <w:rFonts w:asciiTheme="minorHAnsi" w:hAnsiTheme="minorHAnsi" w:cstheme="minorHAnsi"/>
                <w:szCs w:val="24"/>
              </w:rPr>
              <w:t>Leadership</w:t>
            </w:r>
          </w:p>
        </w:tc>
        <w:tc>
          <w:tcPr>
            <w:tcW w:w="3685" w:type="dxa"/>
          </w:tcPr>
          <w:p w14:paraId="101AB23B" w14:textId="77777777" w:rsidR="00696FC9" w:rsidRPr="00D80216" w:rsidRDefault="00D30C9C" w:rsidP="00696FC9">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D80216">
              <w:rPr>
                <w:rFonts w:asciiTheme="minorHAnsi" w:hAnsiTheme="minorHAnsi" w:cstheme="minorHAnsi"/>
                <w:szCs w:val="24"/>
              </w:rPr>
              <w:t>Class Teachers</w:t>
            </w:r>
          </w:p>
        </w:tc>
        <w:tc>
          <w:tcPr>
            <w:tcW w:w="3402" w:type="dxa"/>
          </w:tcPr>
          <w:p w14:paraId="101AB23C" w14:textId="77777777" w:rsidR="00696FC9" w:rsidRPr="00D80216" w:rsidRDefault="00D30C9C" w:rsidP="00696FC9">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D80216">
              <w:rPr>
                <w:rFonts w:asciiTheme="minorHAnsi" w:hAnsiTheme="minorHAnsi" w:cstheme="minorHAnsi"/>
                <w:szCs w:val="24"/>
              </w:rPr>
              <w:t>Governance</w:t>
            </w:r>
          </w:p>
        </w:tc>
      </w:tr>
      <w:tr w:rsidR="00696FC9" w14:paraId="101AB257" w14:textId="77777777" w:rsidTr="00371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tcPr>
          <w:p w14:paraId="101AB23E" w14:textId="77777777" w:rsidR="00171DCD" w:rsidRPr="00171DCD" w:rsidRDefault="00171DCD" w:rsidP="00D506C4">
            <w:pPr>
              <w:pStyle w:val="Body1"/>
              <w:numPr>
                <w:ilvl w:val="0"/>
                <w:numId w:val="23"/>
              </w:numPr>
              <w:rPr>
                <w:rFonts w:asciiTheme="minorHAnsi" w:hAnsiTheme="minorHAnsi" w:cstheme="minorHAnsi"/>
                <w:b w:val="0"/>
                <w:bCs w:val="0"/>
                <w:sz w:val="20"/>
              </w:rPr>
            </w:pPr>
            <w:r>
              <w:rPr>
                <w:rFonts w:asciiTheme="minorHAnsi" w:hAnsiTheme="minorHAnsi" w:cstheme="minorHAnsi"/>
                <w:b w:val="0"/>
                <w:bCs w:val="0"/>
                <w:sz w:val="20"/>
              </w:rPr>
              <w:t xml:space="preserve">Strategic approach </w:t>
            </w:r>
          </w:p>
          <w:p w14:paraId="101AB23F" w14:textId="77777777" w:rsidR="00D30C9C" w:rsidRPr="00594003"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Assess, </w:t>
            </w:r>
            <w:proofErr w:type="gramStart"/>
            <w:r w:rsidRPr="00594003">
              <w:rPr>
                <w:rFonts w:asciiTheme="minorHAnsi" w:hAnsiTheme="minorHAnsi" w:cstheme="minorHAnsi"/>
                <w:b w:val="0"/>
                <w:bCs w:val="0"/>
                <w:sz w:val="20"/>
              </w:rPr>
              <w:t>monitor</w:t>
            </w:r>
            <w:proofErr w:type="gramEnd"/>
            <w:r w:rsidRPr="00594003">
              <w:rPr>
                <w:rFonts w:asciiTheme="minorHAnsi" w:hAnsiTheme="minorHAnsi" w:cstheme="minorHAnsi"/>
                <w:b w:val="0"/>
                <w:bCs w:val="0"/>
                <w:sz w:val="20"/>
              </w:rPr>
              <w:t xml:space="preserve"> and evaluate the impact of provision</w:t>
            </w:r>
          </w:p>
          <w:p w14:paraId="101AB240" w14:textId="77777777" w:rsidR="00D30C9C" w:rsidRPr="00594003"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Analyse data </w:t>
            </w:r>
            <w:r w:rsidR="005D64DB">
              <w:rPr>
                <w:rFonts w:asciiTheme="minorHAnsi" w:hAnsiTheme="minorHAnsi" w:cstheme="minorHAnsi"/>
                <w:b w:val="0"/>
                <w:bCs w:val="0"/>
                <w:sz w:val="20"/>
              </w:rPr>
              <w:t>&amp;</w:t>
            </w:r>
            <w:r w:rsidRPr="00594003">
              <w:rPr>
                <w:rFonts w:asciiTheme="minorHAnsi" w:hAnsiTheme="minorHAnsi" w:cstheme="minorHAnsi"/>
                <w:b w:val="0"/>
                <w:bCs w:val="0"/>
                <w:sz w:val="20"/>
              </w:rPr>
              <w:t xml:space="preserve"> take action regarding gaps widening or plateauing</w:t>
            </w:r>
          </w:p>
          <w:p w14:paraId="101AB241" w14:textId="77777777" w:rsidR="00D30C9C" w:rsidRPr="00594003"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Monitor the </w:t>
            </w:r>
            <w:r w:rsidR="004343FA">
              <w:rPr>
                <w:rFonts w:asciiTheme="minorHAnsi" w:hAnsiTheme="minorHAnsi" w:cstheme="minorHAnsi"/>
                <w:b w:val="0"/>
                <w:bCs w:val="0"/>
                <w:sz w:val="20"/>
              </w:rPr>
              <w:t xml:space="preserve">quality </w:t>
            </w:r>
            <w:r w:rsidRPr="00594003">
              <w:rPr>
                <w:rFonts w:asciiTheme="minorHAnsi" w:hAnsiTheme="minorHAnsi" w:cstheme="minorHAnsi"/>
                <w:b w:val="0"/>
                <w:bCs w:val="0"/>
                <w:sz w:val="20"/>
              </w:rPr>
              <w:t>of interventions</w:t>
            </w:r>
            <w:r w:rsidR="004343FA">
              <w:rPr>
                <w:rFonts w:asciiTheme="minorHAnsi" w:hAnsiTheme="minorHAnsi" w:cstheme="minorHAnsi"/>
                <w:b w:val="0"/>
                <w:bCs w:val="0"/>
                <w:sz w:val="20"/>
              </w:rPr>
              <w:t xml:space="preserve"> &amp; </w:t>
            </w:r>
            <w:r w:rsidR="005D64DB">
              <w:rPr>
                <w:rFonts w:asciiTheme="minorHAnsi" w:hAnsiTheme="minorHAnsi" w:cstheme="minorHAnsi"/>
                <w:b w:val="0"/>
                <w:bCs w:val="0"/>
                <w:sz w:val="20"/>
              </w:rPr>
              <w:t>provision</w:t>
            </w:r>
          </w:p>
          <w:p w14:paraId="101AB242" w14:textId="77777777" w:rsidR="00D30C9C" w:rsidRPr="00594003"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Challenge </w:t>
            </w:r>
            <w:r w:rsidR="00D034A4">
              <w:rPr>
                <w:rFonts w:asciiTheme="minorHAnsi" w:hAnsiTheme="minorHAnsi" w:cstheme="minorHAnsi"/>
                <w:b w:val="0"/>
                <w:bCs w:val="0"/>
                <w:sz w:val="20"/>
              </w:rPr>
              <w:t>&amp;</w:t>
            </w:r>
            <w:r w:rsidRPr="00594003">
              <w:rPr>
                <w:rFonts w:asciiTheme="minorHAnsi" w:hAnsiTheme="minorHAnsi" w:cstheme="minorHAnsi"/>
                <w:b w:val="0"/>
                <w:bCs w:val="0"/>
                <w:sz w:val="20"/>
              </w:rPr>
              <w:t xml:space="preserve"> support teachers</w:t>
            </w:r>
            <w:r w:rsidR="00D034A4">
              <w:rPr>
                <w:rFonts w:asciiTheme="minorHAnsi" w:hAnsiTheme="minorHAnsi" w:cstheme="minorHAnsi"/>
                <w:b w:val="0"/>
                <w:bCs w:val="0"/>
                <w:sz w:val="20"/>
              </w:rPr>
              <w:t xml:space="preserve"> to achieve the aims</w:t>
            </w:r>
          </w:p>
          <w:p w14:paraId="101AB243" w14:textId="77777777" w:rsidR="00D30C9C" w:rsidRPr="00594003"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Report termly to governors </w:t>
            </w:r>
            <w:r w:rsidR="0010757C">
              <w:rPr>
                <w:rFonts w:asciiTheme="minorHAnsi" w:hAnsiTheme="minorHAnsi" w:cstheme="minorHAnsi"/>
                <w:b w:val="0"/>
                <w:bCs w:val="0"/>
                <w:sz w:val="20"/>
              </w:rPr>
              <w:t xml:space="preserve">regarding </w:t>
            </w:r>
            <w:r w:rsidRPr="00594003">
              <w:rPr>
                <w:rFonts w:asciiTheme="minorHAnsi" w:hAnsiTheme="minorHAnsi" w:cstheme="minorHAnsi"/>
                <w:b w:val="0"/>
                <w:bCs w:val="0"/>
                <w:sz w:val="20"/>
              </w:rPr>
              <w:t>progress and provision.</w:t>
            </w:r>
          </w:p>
          <w:p w14:paraId="101AB244" w14:textId="77777777" w:rsidR="001147F0" w:rsidRPr="00171DCD" w:rsidRDefault="00D30C9C" w:rsidP="00D506C4">
            <w:pPr>
              <w:pStyle w:val="Body1"/>
              <w:numPr>
                <w:ilvl w:val="0"/>
                <w:numId w:val="23"/>
              </w:numPr>
              <w:rPr>
                <w:rFonts w:asciiTheme="minorHAnsi" w:hAnsiTheme="minorHAnsi" w:cstheme="minorHAnsi"/>
                <w:b w:val="0"/>
                <w:bCs w:val="0"/>
                <w:sz w:val="20"/>
              </w:rPr>
            </w:pPr>
            <w:r w:rsidRPr="00594003">
              <w:rPr>
                <w:rFonts w:asciiTheme="minorHAnsi" w:hAnsiTheme="minorHAnsi" w:cstheme="minorHAnsi"/>
                <w:b w:val="0"/>
                <w:bCs w:val="0"/>
                <w:sz w:val="20"/>
              </w:rPr>
              <w:t xml:space="preserve">Evaluate the value for money of provision </w:t>
            </w:r>
            <w:r w:rsidR="0010757C">
              <w:rPr>
                <w:rFonts w:asciiTheme="minorHAnsi" w:hAnsiTheme="minorHAnsi" w:cstheme="minorHAnsi"/>
                <w:b w:val="0"/>
                <w:bCs w:val="0"/>
                <w:sz w:val="20"/>
              </w:rPr>
              <w:t>&amp;</w:t>
            </w:r>
            <w:r w:rsidRPr="00594003">
              <w:rPr>
                <w:rFonts w:asciiTheme="minorHAnsi" w:hAnsiTheme="minorHAnsi" w:cstheme="minorHAnsi"/>
                <w:b w:val="0"/>
                <w:bCs w:val="0"/>
                <w:sz w:val="20"/>
              </w:rPr>
              <w:t xml:space="preserve"> intervention provided with PP </w:t>
            </w:r>
            <w:r w:rsidR="0010757C">
              <w:rPr>
                <w:rFonts w:asciiTheme="minorHAnsi" w:hAnsiTheme="minorHAnsi" w:cstheme="minorHAnsi"/>
                <w:b w:val="0"/>
                <w:bCs w:val="0"/>
                <w:sz w:val="20"/>
              </w:rPr>
              <w:t>funds</w:t>
            </w:r>
          </w:p>
          <w:p w14:paraId="101AB245" w14:textId="77777777" w:rsidR="00171DCD" w:rsidRPr="00D506C4" w:rsidRDefault="00171DCD" w:rsidP="00D506C4">
            <w:pPr>
              <w:pStyle w:val="Body1"/>
              <w:numPr>
                <w:ilvl w:val="0"/>
                <w:numId w:val="23"/>
              </w:numPr>
              <w:rPr>
                <w:rFonts w:asciiTheme="minorHAnsi" w:hAnsiTheme="minorHAnsi" w:cstheme="minorHAnsi"/>
                <w:b w:val="0"/>
                <w:bCs w:val="0"/>
                <w:sz w:val="20"/>
              </w:rPr>
            </w:pPr>
            <w:r>
              <w:rPr>
                <w:rFonts w:asciiTheme="minorHAnsi" w:hAnsiTheme="minorHAnsi" w:cstheme="minorHAnsi"/>
                <w:b w:val="0"/>
                <w:bCs w:val="0"/>
                <w:sz w:val="20"/>
              </w:rPr>
              <w:t>Senior Leader identified as PP Lead</w:t>
            </w:r>
          </w:p>
          <w:p w14:paraId="101AB246" w14:textId="77777777" w:rsidR="00696FC9" w:rsidRPr="00D506C4" w:rsidRDefault="00D506C4" w:rsidP="00D506C4">
            <w:pPr>
              <w:pStyle w:val="Body1"/>
              <w:numPr>
                <w:ilvl w:val="0"/>
                <w:numId w:val="23"/>
              </w:numPr>
              <w:rPr>
                <w:rFonts w:asciiTheme="minorHAnsi" w:hAnsiTheme="minorHAnsi" w:cstheme="minorHAnsi"/>
                <w:b w:val="0"/>
                <w:bCs w:val="0"/>
                <w:sz w:val="20"/>
              </w:rPr>
            </w:pPr>
            <w:r w:rsidRPr="00D506C4">
              <w:rPr>
                <w:rFonts w:asciiTheme="minorHAnsi" w:hAnsiTheme="minorHAnsi" w:cstheme="minorHAnsi"/>
                <w:b w:val="0"/>
                <w:bCs w:val="0"/>
                <w:sz w:val="20"/>
              </w:rPr>
              <w:lastRenderedPageBreak/>
              <w:t>Develop provision for groups of children with similar challenges and needs</w:t>
            </w:r>
          </w:p>
        </w:tc>
        <w:tc>
          <w:tcPr>
            <w:tcW w:w="3685" w:type="dxa"/>
          </w:tcPr>
          <w:p w14:paraId="101AB247" w14:textId="77777777" w:rsidR="00D30C9C" w:rsidRDefault="00174ED9"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lastRenderedPageBreak/>
              <w:t>Be a</w:t>
            </w:r>
            <w:r w:rsidR="00D30C9C" w:rsidRPr="00594003">
              <w:rPr>
                <w:rFonts w:asciiTheme="minorHAnsi" w:hAnsiTheme="minorHAnsi" w:cstheme="minorHAnsi"/>
                <w:sz w:val="20"/>
              </w:rPr>
              <w:t>ware of procedures for the identification and assessment of</w:t>
            </w:r>
            <w:r w:rsidR="003714B0">
              <w:rPr>
                <w:rFonts w:asciiTheme="minorHAnsi" w:hAnsiTheme="minorHAnsi" w:cstheme="minorHAnsi"/>
                <w:sz w:val="20"/>
              </w:rPr>
              <w:t xml:space="preserve"> </w:t>
            </w:r>
            <w:r w:rsidR="00D30C9C" w:rsidRPr="00594003">
              <w:rPr>
                <w:rFonts w:asciiTheme="minorHAnsi" w:hAnsiTheme="minorHAnsi" w:cstheme="minorHAnsi"/>
                <w:sz w:val="20"/>
              </w:rPr>
              <w:t>PP pupils.</w:t>
            </w:r>
          </w:p>
          <w:p w14:paraId="101AB248" w14:textId="77777777" w:rsidR="00174ED9" w:rsidRPr="00594003" w:rsidRDefault="00824E10"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promotes good </w:t>
            </w:r>
            <w:r w:rsidR="00935D6E">
              <w:rPr>
                <w:rFonts w:asciiTheme="minorHAnsi" w:hAnsiTheme="minorHAnsi" w:cstheme="minorHAnsi"/>
                <w:sz w:val="20"/>
              </w:rPr>
              <w:t>development</w:t>
            </w:r>
          </w:p>
          <w:p w14:paraId="101AB249" w14:textId="77777777" w:rsidR="00D30C9C" w:rsidRPr="00594003" w:rsidRDefault="00D30C9C"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sidRPr="00594003">
              <w:rPr>
                <w:rFonts w:asciiTheme="minorHAnsi" w:hAnsiTheme="minorHAnsi" w:cstheme="minorHAnsi"/>
                <w:sz w:val="20"/>
              </w:rPr>
              <w:t>Collaborat</w:t>
            </w:r>
            <w:r w:rsidR="00594003">
              <w:rPr>
                <w:rFonts w:asciiTheme="minorHAnsi" w:hAnsiTheme="minorHAnsi" w:cstheme="minorHAnsi"/>
                <w:sz w:val="20"/>
              </w:rPr>
              <w:t>e</w:t>
            </w:r>
            <w:r w:rsidRPr="00594003">
              <w:rPr>
                <w:rFonts w:asciiTheme="minorHAnsi" w:hAnsiTheme="minorHAnsi" w:cstheme="minorHAnsi"/>
                <w:sz w:val="20"/>
              </w:rPr>
              <w:t xml:space="preserve"> to agree action </w:t>
            </w:r>
          </w:p>
          <w:p w14:paraId="101AB24A" w14:textId="77777777" w:rsidR="00D30C9C" w:rsidRPr="00594003" w:rsidRDefault="0069761E"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Know the </w:t>
            </w:r>
            <w:r w:rsidR="00D30C9C" w:rsidRPr="00594003">
              <w:rPr>
                <w:rFonts w:asciiTheme="minorHAnsi" w:hAnsiTheme="minorHAnsi" w:cstheme="minorHAnsi"/>
                <w:sz w:val="20"/>
              </w:rPr>
              <w:t xml:space="preserve">barriers to learning </w:t>
            </w:r>
            <w:r>
              <w:rPr>
                <w:rFonts w:asciiTheme="minorHAnsi" w:hAnsiTheme="minorHAnsi" w:cstheme="minorHAnsi"/>
                <w:sz w:val="20"/>
              </w:rPr>
              <w:t xml:space="preserve">&amp; </w:t>
            </w:r>
            <w:r w:rsidR="00D30C9C" w:rsidRPr="00594003">
              <w:rPr>
                <w:rFonts w:asciiTheme="minorHAnsi" w:hAnsiTheme="minorHAnsi" w:cstheme="minorHAnsi"/>
                <w:sz w:val="20"/>
              </w:rPr>
              <w:t>progress</w:t>
            </w:r>
            <w:r>
              <w:rPr>
                <w:rFonts w:asciiTheme="minorHAnsi" w:hAnsiTheme="minorHAnsi" w:cstheme="minorHAnsi"/>
                <w:sz w:val="20"/>
              </w:rPr>
              <w:t xml:space="preserve"> for each pupil</w:t>
            </w:r>
            <w:r w:rsidR="00D30C9C" w:rsidRPr="00594003">
              <w:rPr>
                <w:rFonts w:asciiTheme="minorHAnsi" w:hAnsiTheme="minorHAnsi" w:cstheme="minorHAnsi"/>
                <w:sz w:val="20"/>
              </w:rPr>
              <w:t xml:space="preserve"> </w:t>
            </w:r>
          </w:p>
          <w:p w14:paraId="101AB24B" w14:textId="77777777" w:rsidR="00D30C9C" w:rsidRPr="00594003" w:rsidRDefault="006E25F1"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Plan &amp; deliver a curriculum which </w:t>
            </w:r>
            <w:r w:rsidR="00A018D4">
              <w:rPr>
                <w:rFonts w:asciiTheme="minorHAnsi" w:hAnsiTheme="minorHAnsi" w:cstheme="minorHAnsi"/>
                <w:sz w:val="20"/>
              </w:rPr>
              <w:t xml:space="preserve">provides </w:t>
            </w:r>
            <w:r w:rsidR="00D30C9C" w:rsidRPr="00594003">
              <w:rPr>
                <w:rFonts w:asciiTheme="minorHAnsi" w:hAnsiTheme="minorHAnsi" w:cstheme="minorHAnsi"/>
                <w:sz w:val="20"/>
              </w:rPr>
              <w:t xml:space="preserve">a broad </w:t>
            </w:r>
            <w:r w:rsidR="00083742">
              <w:rPr>
                <w:rFonts w:asciiTheme="minorHAnsi" w:hAnsiTheme="minorHAnsi" w:cstheme="minorHAnsi"/>
                <w:sz w:val="20"/>
              </w:rPr>
              <w:t>&amp;</w:t>
            </w:r>
            <w:r w:rsidR="00D30C9C" w:rsidRPr="00594003">
              <w:rPr>
                <w:rFonts w:asciiTheme="minorHAnsi" w:hAnsiTheme="minorHAnsi" w:cstheme="minorHAnsi"/>
                <w:sz w:val="20"/>
              </w:rPr>
              <w:t xml:space="preserve"> balanced </w:t>
            </w:r>
            <w:r w:rsidR="00A018D4">
              <w:rPr>
                <w:rFonts w:asciiTheme="minorHAnsi" w:hAnsiTheme="minorHAnsi" w:cstheme="minorHAnsi"/>
                <w:sz w:val="20"/>
              </w:rPr>
              <w:t>education</w:t>
            </w:r>
            <w:r w:rsidR="00D30C9C" w:rsidRPr="00594003">
              <w:rPr>
                <w:rFonts w:asciiTheme="minorHAnsi" w:hAnsiTheme="minorHAnsi" w:cstheme="minorHAnsi"/>
                <w:sz w:val="20"/>
              </w:rPr>
              <w:t xml:space="preserve"> which engages all learner</w:t>
            </w:r>
            <w:r w:rsidR="00083742">
              <w:rPr>
                <w:rFonts w:asciiTheme="minorHAnsi" w:hAnsiTheme="minorHAnsi" w:cstheme="minorHAnsi"/>
                <w:sz w:val="20"/>
              </w:rPr>
              <w:t>s</w:t>
            </w:r>
          </w:p>
          <w:p w14:paraId="101AB24C" w14:textId="77777777" w:rsidR="00D30C9C" w:rsidRPr="00594003" w:rsidRDefault="00D30C9C"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sidRPr="00594003">
              <w:rPr>
                <w:rFonts w:asciiTheme="minorHAnsi" w:hAnsiTheme="minorHAnsi" w:cstheme="minorHAnsi"/>
                <w:sz w:val="20"/>
              </w:rPr>
              <w:t xml:space="preserve">Maintain accurate records </w:t>
            </w:r>
          </w:p>
          <w:p w14:paraId="101AB24D" w14:textId="77777777" w:rsidR="00D30C9C" w:rsidRPr="00594003" w:rsidRDefault="00D30C9C" w:rsidP="00D30C9C">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sidRPr="00594003">
              <w:rPr>
                <w:rFonts w:asciiTheme="minorHAnsi" w:hAnsiTheme="minorHAnsi" w:cstheme="minorHAnsi"/>
                <w:sz w:val="20"/>
              </w:rPr>
              <w:t>Working closely with TA’s</w:t>
            </w:r>
            <w:r w:rsidR="00A018D4">
              <w:rPr>
                <w:rFonts w:asciiTheme="minorHAnsi" w:hAnsiTheme="minorHAnsi" w:cstheme="minorHAnsi"/>
                <w:sz w:val="20"/>
              </w:rPr>
              <w:t>/</w:t>
            </w:r>
            <w:r w:rsidRPr="00594003">
              <w:rPr>
                <w:rFonts w:asciiTheme="minorHAnsi" w:hAnsiTheme="minorHAnsi" w:cstheme="minorHAnsi"/>
                <w:sz w:val="20"/>
              </w:rPr>
              <w:t>SENCo to ensure that provision is effective</w:t>
            </w:r>
          </w:p>
          <w:p w14:paraId="101AB24E" w14:textId="77777777" w:rsidR="00696FC9" w:rsidRPr="00672315" w:rsidRDefault="00D30C9C" w:rsidP="00FE3BD4">
            <w:pPr>
              <w:pStyle w:val="Body1"/>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sidRPr="00594003">
              <w:rPr>
                <w:rFonts w:asciiTheme="minorHAnsi" w:hAnsiTheme="minorHAnsi" w:cstheme="minorHAnsi"/>
                <w:sz w:val="20"/>
              </w:rPr>
              <w:t>Liais</w:t>
            </w:r>
            <w:r w:rsidR="00AE4A12">
              <w:rPr>
                <w:rFonts w:asciiTheme="minorHAnsi" w:hAnsiTheme="minorHAnsi" w:cstheme="minorHAnsi"/>
                <w:sz w:val="20"/>
              </w:rPr>
              <w:t>e</w:t>
            </w:r>
            <w:r w:rsidRPr="00594003">
              <w:rPr>
                <w:rFonts w:asciiTheme="minorHAnsi" w:hAnsiTheme="minorHAnsi" w:cstheme="minorHAnsi"/>
                <w:sz w:val="20"/>
              </w:rPr>
              <w:t xml:space="preserve"> with outside agencies where appropriate</w:t>
            </w:r>
          </w:p>
        </w:tc>
        <w:tc>
          <w:tcPr>
            <w:tcW w:w="3402" w:type="dxa"/>
          </w:tcPr>
          <w:p w14:paraId="101AB24F" w14:textId="77777777" w:rsidR="00D30C9C" w:rsidRPr="00594003" w:rsidRDefault="00AE4A12"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rPr>
            </w:pPr>
            <w:r>
              <w:rPr>
                <w:rFonts w:asciiTheme="minorHAnsi" w:hAnsiTheme="minorHAnsi" w:cstheme="minorHAnsi"/>
                <w:sz w:val="20"/>
              </w:rPr>
              <w:t xml:space="preserve">Agree &amp; review </w:t>
            </w:r>
            <w:r w:rsidR="006A3799">
              <w:rPr>
                <w:rFonts w:asciiTheme="minorHAnsi" w:hAnsiTheme="minorHAnsi" w:cstheme="minorHAnsi"/>
                <w:sz w:val="20"/>
              </w:rPr>
              <w:t>the Pupil Premium Strategy</w:t>
            </w:r>
          </w:p>
          <w:p w14:paraId="101AB250" w14:textId="77777777" w:rsidR="00D30C9C" w:rsidRPr="00594003" w:rsidRDefault="006A3799"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rPr>
            </w:pPr>
            <w:r>
              <w:rPr>
                <w:rFonts w:asciiTheme="minorHAnsi" w:hAnsiTheme="minorHAnsi" w:cstheme="minorHAnsi"/>
                <w:sz w:val="20"/>
              </w:rPr>
              <w:t>N</w:t>
            </w:r>
            <w:r w:rsidR="00D30C9C" w:rsidRPr="00594003">
              <w:rPr>
                <w:rFonts w:asciiTheme="minorHAnsi" w:hAnsiTheme="minorHAnsi" w:cstheme="minorHAnsi"/>
                <w:sz w:val="20"/>
              </w:rPr>
              <w:t xml:space="preserve">amed governor </w:t>
            </w:r>
            <w:r>
              <w:rPr>
                <w:rFonts w:asciiTheme="minorHAnsi" w:hAnsiTheme="minorHAnsi" w:cstheme="minorHAnsi"/>
                <w:sz w:val="20"/>
              </w:rPr>
              <w:t xml:space="preserve">to monitor &amp; </w:t>
            </w:r>
            <w:r w:rsidR="001147F0">
              <w:rPr>
                <w:rFonts w:asciiTheme="minorHAnsi" w:hAnsiTheme="minorHAnsi" w:cstheme="minorHAnsi"/>
                <w:sz w:val="20"/>
              </w:rPr>
              <w:t>evaluate impact of PP Strategy</w:t>
            </w:r>
          </w:p>
          <w:p w14:paraId="101AB251" w14:textId="77777777" w:rsidR="00D30C9C" w:rsidRPr="00D72128" w:rsidRDefault="00D30C9C"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rPr>
            </w:pPr>
            <w:r w:rsidRPr="00594003">
              <w:rPr>
                <w:rFonts w:asciiTheme="minorHAnsi" w:hAnsiTheme="minorHAnsi" w:cstheme="minorHAnsi"/>
                <w:sz w:val="20"/>
              </w:rPr>
              <w:t>Ensure that funding is being used to raise attainment, aspirations and provide positive futures</w:t>
            </w:r>
          </w:p>
          <w:p w14:paraId="101AB252" w14:textId="77777777" w:rsidR="00D72128" w:rsidRPr="00594003" w:rsidRDefault="00D72128" w:rsidP="00D72128">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rPr>
            </w:pPr>
            <w:r w:rsidRPr="00594003">
              <w:rPr>
                <w:rFonts w:asciiTheme="minorHAnsi" w:hAnsiTheme="minorHAnsi" w:cstheme="minorHAnsi"/>
                <w:sz w:val="20"/>
              </w:rPr>
              <w:t>Ensure consistent app</w:t>
            </w:r>
            <w:r>
              <w:rPr>
                <w:rFonts w:asciiTheme="minorHAnsi" w:hAnsiTheme="minorHAnsi" w:cstheme="minorHAnsi"/>
                <w:sz w:val="20"/>
              </w:rPr>
              <w:t>roaches</w:t>
            </w:r>
          </w:p>
          <w:p w14:paraId="101AB253" w14:textId="77777777" w:rsidR="00D72128" w:rsidRPr="00D72128" w:rsidRDefault="00D72128"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sz w:val="20"/>
              </w:rPr>
            </w:pPr>
            <w:r w:rsidRPr="00D72128">
              <w:rPr>
                <w:rFonts w:asciiTheme="minorHAnsi" w:hAnsiTheme="minorHAnsi" w:cstheme="minorHAnsi"/>
                <w:bCs/>
                <w:sz w:val="20"/>
              </w:rPr>
              <w:t>Ensure high standards &amp; expectations</w:t>
            </w:r>
          </w:p>
          <w:p w14:paraId="101AB254" w14:textId="77777777" w:rsidR="00D30C9C" w:rsidRPr="00D72128" w:rsidRDefault="00D30C9C"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rPr>
            </w:pPr>
            <w:r w:rsidRPr="00594003">
              <w:rPr>
                <w:rFonts w:asciiTheme="minorHAnsi" w:hAnsiTheme="minorHAnsi" w:cstheme="minorHAnsi"/>
                <w:sz w:val="20"/>
              </w:rPr>
              <w:t xml:space="preserve">Perform an annual review </w:t>
            </w:r>
            <w:r w:rsidR="00D72128">
              <w:rPr>
                <w:rFonts w:asciiTheme="minorHAnsi" w:hAnsiTheme="minorHAnsi" w:cstheme="minorHAnsi"/>
                <w:sz w:val="20"/>
              </w:rPr>
              <w:t>&amp;</w:t>
            </w:r>
            <w:r w:rsidRPr="00594003">
              <w:rPr>
                <w:rFonts w:asciiTheme="minorHAnsi" w:hAnsiTheme="minorHAnsi" w:cstheme="minorHAnsi"/>
                <w:sz w:val="20"/>
              </w:rPr>
              <w:t xml:space="preserve"> report to all Governors</w:t>
            </w:r>
          </w:p>
          <w:p w14:paraId="101AB255" w14:textId="77777777" w:rsidR="00D72128" w:rsidRPr="004343FA" w:rsidRDefault="00D72128" w:rsidP="00D30C9C">
            <w:pPr>
              <w:pStyle w:val="Body1"/>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sz w:val="20"/>
              </w:rPr>
            </w:pPr>
            <w:r w:rsidRPr="004343FA">
              <w:rPr>
                <w:rFonts w:asciiTheme="minorHAnsi" w:hAnsiTheme="minorHAnsi" w:cstheme="minorHAnsi"/>
                <w:bCs/>
                <w:sz w:val="20"/>
              </w:rPr>
              <w:t xml:space="preserve">Update stakeholders </w:t>
            </w:r>
            <w:r w:rsidR="004343FA" w:rsidRPr="004343FA">
              <w:rPr>
                <w:rFonts w:asciiTheme="minorHAnsi" w:hAnsiTheme="minorHAnsi" w:cstheme="minorHAnsi"/>
                <w:bCs/>
                <w:sz w:val="20"/>
              </w:rPr>
              <w:t>via School Website</w:t>
            </w:r>
          </w:p>
          <w:p w14:paraId="101AB256" w14:textId="77777777" w:rsidR="00696FC9" w:rsidRPr="00594003" w:rsidRDefault="00696FC9" w:rsidP="00FE3BD4">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p>
        </w:tc>
      </w:tr>
    </w:tbl>
    <w:p w14:paraId="101AB258" w14:textId="77777777" w:rsidR="00696FC9" w:rsidRPr="00DB5E07" w:rsidRDefault="00696FC9" w:rsidP="00FE3BD4">
      <w:pPr>
        <w:pStyle w:val="Body1"/>
        <w:rPr>
          <w:rFonts w:asciiTheme="minorHAnsi" w:hAnsiTheme="minorHAnsi" w:cstheme="minorHAnsi"/>
          <w:szCs w:val="24"/>
        </w:rPr>
      </w:pPr>
    </w:p>
    <w:p w14:paraId="101AB259" w14:textId="77777777" w:rsidR="00667669" w:rsidRPr="00DB5E07" w:rsidRDefault="00667669" w:rsidP="00667669">
      <w:pPr>
        <w:pStyle w:val="Body1"/>
        <w:rPr>
          <w:rFonts w:asciiTheme="minorHAnsi" w:hAnsiTheme="minorHAnsi" w:cstheme="minorHAnsi"/>
          <w:szCs w:val="24"/>
        </w:rPr>
      </w:pPr>
    </w:p>
    <w:p w14:paraId="101AB25A" w14:textId="77777777" w:rsidR="009D1D8A" w:rsidRPr="00DB5E07" w:rsidRDefault="009D1D8A" w:rsidP="009D1D8A">
      <w:pPr>
        <w:pStyle w:val="Body1"/>
        <w:rPr>
          <w:rFonts w:asciiTheme="minorHAnsi" w:hAnsiTheme="minorHAnsi" w:cstheme="minorHAnsi"/>
          <w:b/>
          <w:szCs w:val="24"/>
        </w:rPr>
      </w:pPr>
      <w:r w:rsidRPr="00DB5E07">
        <w:rPr>
          <w:rFonts w:asciiTheme="minorHAnsi" w:hAnsiTheme="minorHAnsi" w:cstheme="minorHAnsi"/>
          <w:b/>
          <w:szCs w:val="24"/>
        </w:rPr>
        <w:t>Provision</w:t>
      </w:r>
    </w:p>
    <w:p w14:paraId="101AB25B" w14:textId="77777777" w:rsidR="009D1D8A" w:rsidRDefault="009D1D8A" w:rsidP="009D1D8A">
      <w:pPr>
        <w:pStyle w:val="Body1"/>
        <w:rPr>
          <w:rFonts w:asciiTheme="minorHAnsi" w:hAnsiTheme="minorHAnsi" w:cstheme="minorHAnsi"/>
          <w:szCs w:val="24"/>
        </w:rPr>
      </w:pPr>
      <w:r w:rsidRPr="00DB5E07">
        <w:rPr>
          <w:rFonts w:asciiTheme="minorHAnsi" w:hAnsiTheme="minorHAnsi" w:cstheme="minorHAnsi"/>
          <w:szCs w:val="24"/>
        </w:rPr>
        <w:t xml:space="preserve">Provision </w:t>
      </w:r>
      <w:r>
        <w:rPr>
          <w:rFonts w:asciiTheme="minorHAnsi" w:hAnsiTheme="minorHAnsi" w:cstheme="minorHAnsi"/>
          <w:szCs w:val="24"/>
        </w:rPr>
        <w:t xml:space="preserve">is designed </w:t>
      </w:r>
      <w:r w:rsidRPr="00DB5E07">
        <w:rPr>
          <w:rFonts w:asciiTheme="minorHAnsi" w:hAnsiTheme="minorHAnsi" w:cstheme="minorHAnsi"/>
          <w:szCs w:val="24"/>
        </w:rPr>
        <w:t>to maximise learning. </w:t>
      </w:r>
      <w:r w:rsidR="008C073F">
        <w:rPr>
          <w:rFonts w:asciiTheme="minorHAnsi" w:hAnsiTheme="minorHAnsi" w:cstheme="minorHAnsi"/>
          <w:szCs w:val="24"/>
        </w:rPr>
        <w:t>A menu of provision</w:t>
      </w:r>
      <w:r>
        <w:rPr>
          <w:rFonts w:asciiTheme="minorHAnsi" w:hAnsiTheme="minorHAnsi" w:cstheme="minorHAnsi"/>
          <w:szCs w:val="24"/>
        </w:rPr>
        <w:t xml:space="preserve"> has been developed </w:t>
      </w:r>
      <w:r w:rsidR="008C073F">
        <w:rPr>
          <w:rFonts w:asciiTheme="minorHAnsi" w:hAnsiTheme="minorHAnsi" w:cstheme="minorHAnsi"/>
          <w:szCs w:val="24"/>
        </w:rPr>
        <w:t>that</w:t>
      </w:r>
      <w:r w:rsidR="008F00AC">
        <w:rPr>
          <w:rFonts w:asciiTheme="minorHAnsi" w:hAnsiTheme="minorHAnsi" w:cstheme="minorHAnsi"/>
          <w:szCs w:val="24"/>
        </w:rPr>
        <w:t xml:space="preserve"> individually and together will have </w:t>
      </w:r>
      <w:r>
        <w:rPr>
          <w:rFonts w:asciiTheme="minorHAnsi" w:hAnsiTheme="minorHAnsi" w:cstheme="minorHAnsi"/>
          <w:szCs w:val="24"/>
        </w:rPr>
        <w:t xml:space="preserve">a positive </w:t>
      </w:r>
      <w:r w:rsidR="008F00AC">
        <w:rPr>
          <w:rFonts w:asciiTheme="minorHAnsi" w:hAnsiTheme="minorHAnsi" w:cstheme="minorHAnsi"/>
          <w:szCs w:val="24"/>
        </w:rPr>
        <w:t>impact on</w:t>
      </w:r>
      <w:r>
        <w:rPr>
          <w:rFonts w:asciiTheme="minorHAnsi" w:hAnsiTheme="minorHAnsi" w:cstheme="minorHAnsi"/>
          <w:szCs w:val="24"/>
        </w:rPr>
        <w:t xml:space="preserve"> learn</w:t>
      </w:r>
      <w:r w:rsidR="008F00AC">
        <w:rPr>
          <w:rFonts w:asciiTheme="minorHAnsi" w:hAnsiTheme="minorHAnsi" w:cstheme="minorHAnsi"/>
          <w:szCs w:val="24"/>
        </w:rPr>
        <w:t>ers</w:t>
      </w:r>
      <w:r w:rsidR="0077034E">
        <w:rPr>
          <w:rFonts w:asciiTheme="minorHAnsi" w:hAnsiTheme="minorHAnsi" w:cstheme="minorHAnsi"/>
          <w:szCs w:val="24"/>
        </w:rPr>
        <w:t xml:space="preserve"> based on ‘Unlocking Talent, Fulfilling Potential</w:t>
      </w:r>
      <w:r w:rsidR="002B4434">
        <w:rPr>
          <w:rFonts w:asciiTheme="minorHAnsi" w:hAnsiTheme="minorHAnsi" w:cstheme="minorHAnsi"/>
          <w:szCs w:val="24"/>
        </w:rPr>
        <w:t>’ (2017)</w:t>
      </w:r>
      <w:r w:rsidR="00B5108B">
        <w:rPr>
          <w:rFonts w:asciiTheme="minorHAnsi" w:hAnsiTheme="minorHAnsi" w:cstheme="minorHAnsi"/>
          <w:szCs w:val="24"/>
        </w:rPr>
        <w:t>, Education Endowment Foundation toolkit (EEF)</w:t>
      </w:r>
      <w:r w:rsidR="009C6C68">
        <w:rPr>
          <w:rFonts w:asciiTheme="minorHAnsi" w:hAnsiTheme="minorHAnsi" w:cstheme="minorHAnsi"/>
          <w:szCs w:val="24"/>
        </w:rPr>
        <w:t xml:space="preserve"> and research from Sutton Trust.</w:t>
      </w:r>
      <w:r w:rsidR="0090570D">
        <w:rPr>
          <w:rFonts w:asciiTheme="minorHAnsi" w:hAnsiTheme="minorHAnsi" w:cstheme="minorHAnsi"/>
          <w:szCs w:val="24"/>
        </w:rPr>
        <w:t xml:space="preserve"> </w:t>
      </w:r>
    </w:p>
    <w:p w14:paraId="101AB25C" w14:textId="77777777" w:rsidR="002721D0" w:rsidRDefault="002721D0" w:rsidP="009D1D8A">
      <w:pPr>
        <w:pStyle w:val="Body1"/>
        <w:rPr>
          <w:rFonts w:asciiTheme="minorHAnsi" w:hAnsiTheme="minorHAnsi" w:cstheme="minorHAnsi"/>
          <w:szCs w:val="24"/>
        </w:rPr>
      </w:pPr>
    </w:p>
    <w:tbl>
      <w:tblPr>
        <w:tblStyle w:val="GridTable4-Accent5"/>
        <w:tblW w:w="8646" w:type="dxa"/>
        <w:tblInd w:w="421" w:type="dxa"/>
        <w:tblLook w:val="04A0" w:firstRow="1" w:lastRow="0" w:firstColumn="1" w:lastColumn="0" w:noHBand="0" w:noVBand="1"/>
      </w:tblPr>
      <w:tblGrid>
        <w:gridCol w:w="2976"/>
        <w:gridCol w:w="2835"/>
        <w:gridCol w:w="2835"/>
      </w:tblGrid>
      <w:tr w:rsidR="002721D0" w14:paraId="101AB260" w14:textId="77777777" w:rsidTr="00FF4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dxa"/>
          </w:tcPr>
          <w:p w14:paraId="101AB25D" w14:textId="77777777" w:rsidR="002721D0" w:rsidRPr="00D80216" w:rsidRDefault="002721D0" w:rsidP="005D46AE">
            <w:pPr>
              <w:pStyle w:val="Body1"/>
              <w:jc w:val="center"/>
              <w:rPr>
                <w:rFonts w:asciiTheme="minorHAnsi" w:hAnsiTheme="minorHAnsi" w:cstheme="minorHAnsi"/>
                <w:szCs w:val="24"/>
              </w:rPr>
            </w:pPr>
            <w:r>
              <w:rPr>
                <w:rFonts w:asciiTheme="minorHAnsi" w:hAnsiTheme="minorHAnsi" w:cstheme="minorHAnsi"/>
                <w:szCs w:val="24"/>
              </w:rPr>
              <w:t>Whole School</w:t>
            </w:r>
          </w:p>
        </w:tc>
        <w:tc>
          <w:tcPr>
            <w:tcW w:w="2835" w:type="dxa"/>
          </w:tcPr>
          <w:p w14:paraId="101AB25E" w14:textId="77777777" w:rsidR="002721D0" w:rsidRPr="00D80216" w:rsidRDefault="002721D0" w:rsidP="005D46AE">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rPr>
              <w:t>Targeted</w:t>
            </w:r>
          </w:p>
        </w:tc>
        <w:tc>
          <w:tcPr>
            <w:tcW w:w="2835" w:type="dxa"/>
          </w:tcPr>
          <w:p w14:paraId="101AB25F" w14:textId="77777777" w:rsidR="002721D0" w:rsidRPr="00D80216" w:rsidRDefault="002721D0" w:rsidP="005D46AE">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rPr>
              <w:t>Wider strategies</w:t>
            </w:r>
          </w:p>
        </w:tc>
      </w:tr>
      <w:tr w:rsidR="002721D0" w14:paraId="101AB27C" w14:textId="77777777" w:rsidTr="00FF4D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dxa"/>
          </w:tcPr>
          <w:p w14:paraId="101AB261" w14:textId="77777777" w:rsidR="0090570D" w:rsidRPr="0090570D" w:rsidRDefault="0090570D" w:rsidP="005D46AE">
            <w:pPr>
              <w:pStyle w:val="Body1"/>
              <w:rPr>
                <w:rFonts w:asciiTheme="minorHAnsi" w:hAnsiTheme="minorHAnsi" w:cstheme="minorHAnsi"/>
                <w:b w:val="0"/>
                <w:bCs w:val="0"/>
                <w:sz w:val="20"/>
              </w:rPr>
            </w:pPr>
            <w:r w:rsidRPr="0090570D">
              <w:rPr>
                <w:rFonts w:asciiTheme="minorHAnsi" w:hAnsiTheme="minorHAnsi" w:cstheme="minorHAnsi"/>
                <w:b w:val="0"/>
                <w:bCs w:val="0"/>
                <w:sz w:val="20"/>
              </w:rPr>
              <w:t>School ethos</w:t>
            </w:r>
          </w:p>
          <w:p w14:paraId="101AB262" w14:textId="77777777" w:rsidR="002721D0" w:rsidRDefault="00686E07" w:rsidP="005D46AE">
            <w:pPr>
              <w:pStyle w:val="Body1"/>
              <w:rPr>
                <w:rFonts w:asciiTheme="minorHAnsi" w:hAnsiTheme="minorHAnsi" w:cstheme="minorHAnsi"/>
                <w:sz w:val="20"/>
              </w:rPr>
            </w:pPr>
            <w:r>
              <w:rPr>
                <w:rFonts w:asciiTheme="minorHAnsi" w:hAnsiTheme="minorHAnsi" w:cstheme="minorHAnsi"/>
                <w:b w:val="0"/>
                <w:bCs w:val="0"/>
                <w:sz w:val="20"/>
              </w:rPr>
              <w:t>Quality of teach</w:t>
            </w:r>
            <w:r w:rsidR="00E33203">
              <w:rPr>
                <w:rFonts w:asciiTheme="minorHAnsi" w:hAnsiTheme="minorHAnsi" w:cstheme="minorHAnsi"/>
                <w:b w:val="0"/>
                <w:bCs w:val="0"/>
                <w:sz w:val="20"/>
              </w:rPr>
              <w:t>i</w:t>
            </w:r>
            <w:r>
              <w:rPr>
                <w:rFonts w:asciiTheme="minorHAnsi" w:hAnsiTheme="minorHAnsi" w:cstheme="minorHAnsi"/>
                <w:b w:val="0"/>
                <w:bCs w:val="0"/>
                <w:sz w:val="20"/>
              </w:rPr>
              <w:t>ng</w:t>
            </w:r>
          </w:p>
          <w:p w14:paraId="101AB263" w14:textId="77777777" w:rsidR="00166C11" w:rsidRDefault="00000000" w:rsidP="005D46AE">
            <w:pPr>
              <w:pStyle w:val="Body1"/>
              <w:rPr>
                <w:rFonts w:asciiTheme="minorHAnsi" w:hAnsiTheme="minorHAnsi" w:cstheme="minorHAnsi"/>
                <w:b w:val="0"/>
                <w:bCs w:val="0"/>
                <w:sz w:val="20"/>
              </w:rPr>
            </w:pPr>
            <w:hyperlink r:id="rId11" w:history="1">
              <w:r w:rsidR="00166C11" w:rsidRPr="00166C11">
                <w:rPr>
                  <w:rStyle w:val="Hyperlink"/>
                  <w:rFonts w:asciiTheme="minorHAnsi" w:hAnsiTheme="minorHAnsi" w:cstheme="minorHAnsi"/>
                  <w:b w:val="0"/>
                  <w:bCs w:val="0"/>
                  <w:sz w:val="20"/>
                </w:rPr>
                <w:t>EEF Toolkit</w:t>
              </w:r>
            </w:hyperlink>
          </w:p>
          <w:p w14:paraId="101AB264" w14:textId="77777777" w:rsidR="00166C11" w:rsidRDefault="00000000" w:rsidP="005D46AE">
            <w:pPr>
              <w:pStyle w:val="Body1"/>
              <w:rPr>
                <w:rFonts w:asciiTheme="minorHAnsi" w:hAnsiTheme="minorHAnsi" w:cstheme="minorHAnsi"/>
                <w:b w:val="0"/>
                <w:bCs w:val="0"/>
                <w:sz w:val="20"/>
              </w:rPr>
            </w:pPr>
            <w:hyperlink r:id="rId12" w:history="1">
              <w:r w:rsidR="00166C11" w:rsidRPr="00166C11">
                <w:rPr>
                  <w:rStyle w:val="Hyperlink"/>
                  <w:rFonts w:asciiTheme="minorHAnsi" w:hAnsiTheme="minorHAnsi" w:cstheme="minorHAnsi"/>
                  <w:b w:val="0"/>
                  <w:bCs w:val="0"/>
                  <w:sz w:val="20"/>
                </w:rPr>
                <w:t>Great Teaching Toolkit</w:t>
              </w:r>
            </w:hyperlink>
          </w:p>
          <w:p w14:paraId="101AB265" w14:textId="77777777" w:rsidR="00166C11" w:rsidRDefault="00000000" w:rsidP="005D46AE">
            <w:pPr>
              <w:pStyle w:val="Body1"/>
              <w:rPr>
                <w:rFonts w:asciiTheme="minorHAnsi" w:hAnsiTheme="minorHAnsi" w:cstheme="minorHAnsi"/>
                <w:b w:val="0"/>
                <w:bCs w:val="0"/>
                <w:sz w:val="20"/>
              </w:rPr>
            </w:pPr>
            <w:hyperlink r:id="rId13" w:anchor=":~:text=Assessing%20and%20Monitoring%20Pupil%20Progress%20EEF%20resources%2C%20including,assessment%2C%20and%20the%20effective%20monitoring%20of%20pupil%20progress." w:history="1">
              <w:r w:rsidR="00166C11" w:rsidRPr="00166C11">
                <w:rPr>
                  <w:rStyle w:val="Hyperlink"/>
                  <w:rFonts w:asciiTheme="minorHAnsi" w:hAnsiTheme="minorHAnsi" w:cstheme="minorHAnsi"/>
                  <w:b w:val="0"/>
                  <w:bCs w:val="0"/>
                  <w:sz w:val="20"/>
                </w:rPr>
                <w:t>EEF Assessing Toolkit</w:t>
              </w:r>
            </w:hyperlink>
          </w:p>
          <w:p w14:paraId="101AB266" w14:textId="77777777" w:rsidR="00166C11" w:rsidRDefault="00166C11" w:rsidP="005D46AE">
            <w:pPr>
              <w:pStyle w:val="Body1"/>
              <w:rPr>
                <w:rFonts w:asciiTheme="minorHAnsi" w:hAnsiTheme="minorHAnsi" w:cstheme="minorHAnsi"/>
                <w:sz w:val="20"/>
              </w:rPr>
            </w:pPr>
            <w:r w:rsidRPr="00166C11">
              <w:rPr>
                <w:rFonts w:asciiTheme="minorHAnsi" w:hAnsiTheme="minorHAnsi" w:cstheme="minorHAnsi"/>
                <w:b w:val="0"/>
                <w:bCs w:val="0"/>
                <w:sz w:val="20"/>
              </w:rPr>
              <w:t xml:space="preserve">Transition </w:t>
            </w:r>
            <w:r>
              <w:rPr>
                <w:rFonts w:asciiTheme="minorHAnsi" w:hAnsiTheme="minorHAnsi" w:cstheme="minorHAnsi"/>
                <w:b w:val="0"/>
                <w:bCs w:val="0"/>
                <w:sz w:val="20"/>
              </w:rPr>
              <w:t>planning</w:t>
            </w:r>
          </w:p>
          <w:p w14:paraId="101AB267" w14:textId="77777777" w:rsidR="00166C11" w:rsidRDefault="006C0D15" w:rsidP="006C0D15">
            <w:pPr>
              <w:pStyle w:val="Body1"/>
              <w:rPr>
                <w:rFonts w:asciiTheme="minorHAnsi" w:hAnsiTheme="minorHAnsi" w:cstheme="minorHAnsi"/>
                <w:sz w:val="20"/>
              </w:rPr>
            </w:pPr>
            <w:r>
              <w:rPr>
                <w:rFonts w:asciiTheme="minorHAnsi" w:hAnsiTheme="minorHAnsi" w:cstheme="minorHAnsi"/>
                <w:b w:val="0"/>
                <w:bCs w:val="0"/>
                <w:sz w:val="20"/>
              </w:rPr>
              <w:t>Training</w:t>
            </w:r>
          </w:p>
          <w:p w14:paraId="101AB268" w14:textId="77777777" w:rsidR="006C0D15" w:rsidRDefault="006C0D15" w:rsidP="006C0D15">
            <w:pPr>
              <w:pStyle w:val="Body1"/>
              <w:rPr>
                <w:rFonts w:asciiTheme="minorHAnsi" w:hAnsiTheme="minorHAnsi" w:cstheme="minorHAnsi"/>
                <w:sz w:val="20"/>
              </w:rPr>
            </w:pPr>
            <w:r>
              <w:rPr>
                <w:rFonts w:asciiTheme="minorHAnsi" w:hAnsiTheme="minorHAnsi" w:cstheme="minorHAnsi"/>
                <w:b w:val="0"/>
                <w:bCs w:val="0"/>
                <w:sz w:val="20"/>
              </w:rPr>
              <w:t>Early Career Support</w:t>
            </w:r>
          </w:p>
          <w:p w14:paraId="101AB269" w14:textId="77777777" w:rsidR="00FF4DB9" w:rsidRDefault="00FF4DB9" w:rsidP="006C0D15">
            <w:pPr>
              <w:pStyle w:val="Body1"/>
              <w:rPr>
                <w:rFonts w:asciiTheme="minorHAnsi" w:hAnsiTheme="minorHAnsi" w:cstheme="minorHAnsi"/>
                <w:sz w:val="20"/>
              </w:rPr>
            </w:pPr>
            <w:r>
              <w:rPr>
                <w:rFonts w:asciiTheme="minorHAnsi" w:hAnsiTheme="minorHAnsi" w:cstheme="minorHAnsi"/>
                <w:b w:val="0"/>
                <w:bCs w:val="0"/>
                <w:sz w:val="20"/>
              </w:rPr>
              <w:t>Focussed tracking &amp; evaluations</w:t>
            </w:r>
          </w:p>
          <w:p w14:paraId="101AB26A" w14:textId="77777777" w:rsidR="0090570D" w:rsidRPr="00594003" w:rsidRDefault="0090570D" w:rsidP="006C0D15">
            <w:pPr>
              <w:pStyle w:val="Body1"/>
              <w:rPr>
                <w:rFonts w:asciiTheme="minorHAnsi" w:hAnsiTheme="minorHAnsi" w:cstheme="minorHAnsi"/>
                <w:b w:val="0"/>
                <w:bCs w:val="0"/>
                <w:sz w:val="20"/>
              </w:rPr>
            </w:pPr>
            <w:r>
              <w:rPr>
                <w:rFonts w:asciiTheme="minorHAnsi" w:hAnsiTheme="minorHAnsi" w:cstheme="minorHAnsi"/>
                <w:b w:val="0"/>
                <w:bCs w:val="0"/>
                <w:sz w:val="20"/>
              </w:rPr>
              <w:t>Focussed recruitment/staffing</w:t>
            </w:r>
          </w:p>
        </w:tc>
        <w:tc>
          <w:tcPr>
            <w:tcW w:w="2835" w:type="dxa"/>
          </w:tcPr>
          <w:p w14:paraId="101AB26B" w14:textId="77777777" w:rsidR="002721D0" w:rsidRDefault="00686E07"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Tutoring</w:t>
            </w:r>
          </w:p>
          <w:p w14:paraId="101AB26C" w14:textId="77777777" w:rsidR="00686E07" w:rsidRDefault="00686E07"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1:1 support</w:t>
            </w:r>
          </w:p>
          <w:p w14:paraId="101AB26D" w14:textId="77777777" w:rsidR="006C0D15" w:rsidRDefault="006C0D15"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Small group tuition</w:t>
            </w:r>
          </w:p>
          <w:p w14:paraId="101AB26E" w14:textId="77777777" w:rsidR="00166C11" w:rsidRDefault="00166C11"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Intervention programmes</w:t>
            </w:r>
          </w:p>
          <w:p w14:paraId="101AB26F" w14:textId="77777777" w:rsidR="00166C11" w:rsidRDefault="00000000"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hyperlink r:id="rId14" w:anchor=":~:text=EEF%20recruiting%20920%20schools%20for%20six%20promising%20projects,%20180%20%288%2C100%29%20%202%20more%20rows%20" w:history="1">
              <w:r w:rsidR="006C0D15">
                <w:rPr>
                  <w:rStyle w:val="Hyperlink"/>
                  <w:rFonts w:asciiTheme="minorHAnsi" w:hAnsiTheme="minorHAnsi" w:cstheme="minorHAnsi"/>
                  <w:sz w:val="20"/>
                </w:rPr>
                <w:t>EEF Promising Projects</w:t>
              </w:r>
            </w:hyperlink>
          </w:p>
          <w:p w14:paraId="101AB270" w14:textId="77777777" w:rsidR="006C0D15" w:rsidRDefault="006C0D15"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Booster Classes</w:t>
            </w:r>
          </w:p>
          <w:p w14:paraId="101AB271" w14:textId="77777777" w:rsidR="004360CD" w:rsidRDefault="004360C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Gifted &amp; Talented </w:t>
            </w:r>
            <w:r w:rsidR="00171DCD">
              <w:rPr>
                <w:rFonts w:asciiTheme="minorHAnsi" w:hAnsiTheme="minorHAnsi" w:cstheme="minorHAnsi"/>
                <w:sz w:val="20"/>
              </w:rPr>
              <w:t>Provision</w:t>
            </w:r>
          </w:p>
          <w:p w14:paraId="101AB272" w14:textId="77777777" w:rsidR="0090570D" w:rsidRPr="00672315" w:rsidRDefault="0090570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p>
        </w:tc>
        <w:tc>
          <w:tcPr>
            <w:tcW w:w="2835" w:type="dxa"/>
          </w:tcPr>
          <w:p w14:paraId="101AB273" w14:textId="77777777" w:rsidR="002721D0" w:rsidRDefault="00E33203"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Attendance </w:t>
            </w:r>
          </w:p>
          <w:p w14:paraId="101AB274" w14:textId="77777777" w:rsidR="00E33203" w:rsidRDefault="00E33203"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Behaviour</w:t>
            </w:r>
            <w:r w:rsidR="006C0D15">
              <w:rPr>
                <w:rFonts w:asciiTheme="minorHAnsi" w:hAnsiTheme="minorHAnsi" w:cstheme="minorHAnsi"/>
                <w:sz w:val="20"/>
              </w:rPr>
              <w:t xml:space="preserve"> </w:t>
            </w:r>
            <w:r w:rsidR="004360CD">
              <w:rPr>
                <w:rFonts w:asciiTheme="minorHAnsi" w:hAnsiTheme="minorHAnsi" w:cstheme="minorHAnsi"/>
                <w:sz w:val="20"/>
              </w:rPr>
              <w:t>Strategy</w:t>
            </w:r>
          </w:p>
          <w:p w14:paraId="101AB275" w14:textId="77777777" w:rsidR="00E33203" w:rsidRDefault="00E33203"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Social</w:t>
            </w:r>
            <w:r w:rsidR="006C0D15">
              <w:rPr>
                <w:rFonts w:asciiTheme="minorHAnsi" w:hAnsiTheme="minorHAnsi" w:cstheme="minorHAnsi"/>
                <w:sz w:val="20"/>
              </w:rPr>
              <w:t xml:space="preserve"> &amp;</w:t>
            </w:r>
            <w:r>
              <w:rPr>
                <w:rFonts w:asciiTheme="minorHAnsi" w:hAnsiTheme="minorHAnsi" w:cstheme="minorHAnsi"/>
                <w:sz w:val="20"/>
              </w:rPr>
              <w:t>Emotional</w:t>
            </w:r>
            <w:r w:rsidR="006C0D15">
              <w:rPr>
                <w:rFonts w:asciiTheme="minorHAnsi" w:hAnsiTheme="minorHAnsi" w:cstheme="minorHAnsi"/>
                <w:sz w:val="20"/>
              </w:rPr>
              <w:t xml:space="preserve"> support</w:t>
            </w:r>
          </w:p>
          <w:p w14:paraId="101AB276" w14:textId="77777777" w:rsidR="006C0D15" w:rsidRDefault="00000000"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hyperlink r:id="rId15" w:history="1">
              <w:r w:rsidR="006C0D15" w:rsidRPr="006C0D15">
                <w:rPr>
                  <w:rStyle w:val="Hyperlink"/>
                  <w:rFonts w:asciiTheme="minorHAnsi" w:hAnsiTheme="minorHAnsi" w:cstheme="minorHAnsi"/>
                  <w:sz w:val="20"/>
                </w:rPr>
                <w:t>Supporting families &amp; carers</w:t>
              </w:r>
            </w:hyperlink>
          </w:p>
          <w:p w14:paraId="101AB277" w14:textId="77777777" w:rsidR="006C0D15" w:rsidRDefault="006C0D15"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Technology</w:t>
            </w:r>
          </w:p>
          <w:p w14:paraId="101AB278" w14:textId="77777777" w:rsidR="006C0D15" w:rsidRDefault="006C0D15"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Breakfast/Afterschool Clubs </w:t>
            </w:r>
          </w:p>
          <w:p w14:paraId="101AB279" w14:textId="77777777" w:rsidR="00FF4DB9" w:rsidRDefault="00FF4DB9"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Parental Partnerships</w:t>
            </w:r>
          </w:p>
          <w:p w14:paraId="101AB27A" w14:textId="77777777" w:rsidR="00FF4DB9" w:rsidRDefault="00FF4DB9"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Educational phase partnerships</w:t>
            </w:r>
          </w:p>
          <w:p w14:paraId="101AB27B" w14:textId="77777777" w:rsidR="00FF4DB9" w:rsidRPr="00594003" w:rsidRDefault="00FF4DB9"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Business Partnerships</w:t>
            </w:r>
          </w:p>
        </w:tc>
      </w:tr>
    </w:tbl>
    <w:p w14:paraId="101AB27D" w14:textId="77777777" w:rsidR="002721D0" w:rsidRDefault="002721D0" w:rsidP="009D1D8A">
      <w:pPr>
        <w:pStyle w:val="Body1"/>
        <w:rPr>
          <w:rFonts w:asciiTheme="minorHAnsi" w:hAnsiTheme="minorHAnsi" w:cstheme="minorHAnsi"/>
          <w:szCs w:val="24"/>
        </w:rPr>
      </w:pPr>
    </w:p>
    <w:p w14:paraId="101AB27E" w14:textId="77777777" w:rsidR="00815C9D" w:rsidRDefault="00815C9D" w:rsidP="009D1D8A">
      <w:pPr>
        <w:pStyle w:val="Body1"/>
        <w:jc w:val="both"/>
        <w:rPr>
          <w:rFonts w:asciiTheme="minorHAnsi" w:hAnsiTheme="minorHAnsi" w:cstheme="minorHAnsi"/>
          <w:szCs w:val="24"/>
        </w:rPr>
      </w:pPr>
    </w:p>
    <w:tbl>
      <w:tblPr>
        <w:tblStyle w:val="GridTable4-Accent5"/>
        <w:tblW w:w="10575" w:type="dxa"/>
        <w:tblInd w:w="-289" w:type="dxa"/>
        <w:tblLook w:val="04A0" w:firstRow="1" w:lastRow="0" w:firstColumn="1" w:lastColumn="0" w:noHBand="0" w:noVBand="1"/>
      </w:tblPr>
      <w:tblGrid>
        <w:gridCol w:w="2643"/>
        <w:gridCol w:w="2644"/>
        <w:gridCol w:w="2644"/>
        <w:gridCol w:w="2644"/>
      </w:tblGrid>
      <w:tr w:rsidR="00D80216" w14:paraId="101AB283" w14:textId="77777777" w:rsidTr="00D802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101AB27F" w14:textId="77777777" w:rsidR="00D80216" w:rsidRPr="00D80216" w:rsidRDefault="00D80216" w:rsidP="005D46AE">
            <w:pPr>
              <w:pStyle w:val="Body1"/>
              <w:jc w:val="center"/>
              <w:rPr>
                <w:rFonts w:asciiTheme="minorHAnsi" w:hAnsiTheme="minorHAnsi" w:cstheme="minorHAnsi"/>
                <w:szCs w:val="24"/>
              </w:rPr>
            </w:pPr>
            <w:r w:rsidRPr="00D80216">
              <w:rPr>
                <w:rFonts w:asciiTheme="minorHAnsi" w:hAnsiTheme="minorHAnsi" w:cstheme="minorHAnsi"/>
                <w:szCs w:val="24"/>
              </w:rPr>
              <w:t>Academic Extension</w:t>
            </w:r>
          </w:p>
        </w:tc>
        <w:tc>
          <w:tcPr>
            <w:tcW w:w="2644" w:type="dxa"/>
          </w:tcPr>
          <w:p w14:paraId="101AB280" w14:textId="77777777" w:rsidR="00D80216" w:rsidRPr="00D80216" w:rsidRDefault="00D80216" w:rsidP="005D46AE">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D80216">
              <w:rPr>
                <w:rFonts w:asciiTheme="minorHAnsi" w:hAnsiTheme="minorHAnsi" w:cstheme="minorHAnsi"/>
                <w:szCs w:val="24"/>
              </w:rPr>
              <w:t>Cultural Enrichment</w:t>
            </w:r>
          </w:p>
        </w:tc>
        <w:tc>
          <w:tcPr>
            <w:tcW w:w="2644" w:type="dxa"/>
          </w:tcPr>
          <w:p w14:paraId="101AB281" w14:textId="77777777" w:rsidR="00D80216" w:rsidRPr="00D80216" w:rsidRDefault="00D80216" w:rsidP="005D46AE">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D80216">
              <w:rPr>
                <w:rFonts w:asciiTheme="minorHAnsi" w:hAnsiTheme="minorHAnsi" w:cstheme="minorHAnsi"/>
                <w:szCs w:val="24"/>
              </w:rPr>
              <w:t>Personal Development</w:t>
            </w:r>
          </w:p>
        </w:tc>
        <w:tc>
          <w:tcPr>
            <w:tcW w:w="2644" w:type="dxa"/>
          </w:tcPr>
          <w:p w14:paraId="101AB282" w14:textId="77777777" w:rsidR="00D80216" w:rsidRPr="00D80216" w:rsidRDefault="00D80216" w:rsidP="005D46AE">
            <w:pPr>
              <w:pStyle w:val="Body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D80216">
              <w:rPr>
                <w:rFonts w:asciiTheme="minorHAnsi" w:hAnsiTheme="minorHAnsi" w:cstheme="minorHAnsi"/>
                <w:szCs w:val="24"/>
              </w:rPr>
              <w:t>Financial Barriers</w:t>
            </w:r>
          </w:p>
        </w:tc>
      </w:tr>
      <w:tr w:rsidR="00D80216" w14:paraId="101AB29F" w14:textId="77777777" w:rsidTr="00D802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101AB284" w14:textId="77777777" w:rsidR="00D80216" w:rsidRDefault="00DF1A61" w:rsidP="00DF1A61">
            <w:pPr>
              <w:pStyle w:val="Body1"/>
              <w:rPr>
                <w:rFonts w:asciiTheme="minorHAnsi" w:hAnsiTheme="minorHAnsi" w:cstheme="minorHAnsi"/>
                <w:sz w:val="20"/>
              </w:rPr>
            </w:pPr>
            <w:r>
              <w:rPr>
                <w:rFonts w:asciiTheme="minorHAnsi" w:hAnsiTheme="minorHAnsi" w:cstheme="minorHAnsi"/>
                <w:b w:val="0"/>
                <w:bCs w:val="0"/>
                <w:sz w:val="20"/>
              </w:rPr>
              <w:t>Intervention programmes</w:t>
            </w:r>
          </w:p>
          <w:p w14:paraId="101AB285" w14:textId="77777777" w:rsidR="009832BE" w:rsidRDefault="009832BE" w:rsidP="00DF1A61">
            <w:pPr>
              <w:pStyle w:val="Body1"/>
              <w:rPr>
                <w:rFonts w:asciiTheme="minorHAnsi" w:hAnsiTheme="minorHAnsi" w:cstheme="minorHAnsi"/>
                <w:sz w:val="20"/>
              </w:rPr>
            </w:pPr>
            <w:r>
              <w:rPr>
                <w:rFonts w:asciiTheme="minorHAnsi" w:hAnsiTheme="minorHAnsi" w:cstheme="minorHAnsi"/>
                <w:b w:val="0"/>
                <w:bCs w:val="0"/>
                <w:sz w:val="20"/>
              </w:rPr>
              <w:t>Resources</w:t>
            </w:r>
          </w:p>
          <w:p w14:paraId="101AB286" w14:textId="77777777" w:rsidR="00A070F4" w:rsidRDefault="00A070F4" w:rsidP="00DF1A61">
            <w:pPr>
              <w:pStyle w:val="Body1"/>
              <w:rPr>
                <w:rFonts w:asciiTheme="minorHAnsi" w:hAnsiTheme="minorHAnsi" w:cstheme="minorHAnsi"/>
                <w:sz w:val="20"/>
              </w:rPr>
            </w:pPr>
            <w:r>
              <w:rPr>
                <w:rFonts w:asciiTheme="minorHAnsi" w:hAnsiTheme="minorHAnsi" w:cstheme="minorHAnsi"/>
                <w:b w:val="0"/>
                <w:bCs w:val="0"/>
                <w:sz w:val="20"/>
              </w:rPr>
              <w:t>Small group teaching</w:t>
            </w:r>
          </w:p>
          <w:p w14:paraId="101AB287" w14:textId="77777777" w:rsidR="00A070F4" w:rsidRDefault="00A070F4" w:rsidP="00DF1A61">
            <w:pPr>
              <w:pStyle w:val="Body1"/>
              <w:rPr>
                <w:rFonts w:asciiTheme="minorHAnsi" w:hAnsiTheme="minorHAnsi" w:cstheme="minorHAnsi"/>
                <w:sz w:val="20"/>
              </w:rPr>
            </w:pPr>
            <w:r>
              <w:rPr>
                <w:rFonts w:asciiTheme="minorHAnsi" w:hAnsiTheme="minorHAnsi" w:cstheme="minorHAnsi"/>
                <w:b w:val="0"/>
                <w:bCs w:val="0"/>
                <w:sz w:val="20"/>
              </w:rPr>
              <w:t>1:1 Support</w:t>
            </w:r>
          </w:p>
          <w:p w14:paraId="101AB288" w14:textId="77777777" w:rsidR="00171DCD" w:rsidRDefault="00171DCD" w:rsidP="00DF1A61">
            <w:pPr>
              <w:pStyle w:val="Body1"/>
              <w:rPr>
                <w:rFonts w:asciiTheme="minorHAnsi" w:hAnsiTheme="minorHAnsi" w:cstheme="minorHAnsi"/>
                <w:sz w:val="20"/>
              </w:rPr>
            </w:pPr>
            <w:r>
              <w:rPr>
                <w:rFonts w:asciiTheme="minorHAnsi" w:hAnsiTheme="minorHAnsi" w:cstheme="minorHAnsi"/>
                <w:b w:val="0"/>
                <w:bCs w:val="0"/>
                <w:sz w:val="20"/>
              </w:rPr>
              <w:t>Gifted &amp; Talented Provision</w:t>
            </w:r>
          </w:p>
          <w:p w14:paraId="101AB289" w14:textId="77777777" w:rsidR="00FF4DB9" w:rsidRDefault="00FF4DB9" w:rsidP="00DF1A61">
            <w:pPr>
              <w:pStyle w:val="Body1"/>
              <w:rPr>
                <w:rFonts w:asciiTheme="minorHAnsi" w:hAnsiTheme="minorHAnsi" w:cstheme="minorHAnsi"/>
                <w:sz w:val="20"/>
              </w:rPr>
            </w:pPr>
            <w:r>
              <w:rPr>
                <w:rFonts w:asciiTheme="minorHAnsi" w:hAnsiTheme="minorHAnsi" w:cstheme="minorHAnsi"/>
                <w:b w:val="0"/>
                <w:bCs w:val="0"/>
                <w:sz w:val="20"/>
              </w:rPr>
              <w:t>STEM Classes</w:t>
            </w:r>
          </w:p>
          <w:p w14:paraId="101AB28A" w14:textId="77777777" w:rsidR="0090570D" w:rsidRPr="00594003" w:rsidRDefault="0090570D" w:rsidP="00DF1A61">
            <w:pPr>
              <w:pStyle w:val="Body1"/>
              <w:rPr>
                <w:rFonts w:asciiTheme="minorHAnsi" w:hAnsiTheme="minorHAnsi" w:cstheme="minorHAnsi"/>
                <w:b w:val="0"/>
                <w:bCs w:val="0"/>
                <w:sz w:val="20"/>
              </w:rPr>
            </w:pPr>
            <w:r>
              <w:rPr>
                <w:rFonts w:asciiTheme="minorHAnsi" w:hAnsiTheme="minorHAnsi" w:cstheme="minorHAnsi"/>
                <w:b w:val="0"/>
                <w:bCs w:val="0"/>
                <w:sz w:val="20"/>
              </w:rPr>
              <w:t>Focussed workshops</w:t>
            </w:r>
          </w:p>
        </w:tc>
        <w:tc>
          <w:tcPr>
            <w:tcW w:w="2644" w:type="dxa"/>
          </w:tcPr>
          <w:p w14:paraId="101AB28B" w14:textId="77777777" w:rsidR="00D80216" w:rsidRDefault="00E771F7"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Clubs</w:t>
            </w:r>
          </w:p>
          <w:p w14:paraId="101AB28C" w14:textId="77777777" w:rsidR="00E771F7" w:rsidRDefault="00E771F7"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Residentials</w:t>
            </w:r>
          </w:p>
          <w:p w14:paraId="101AB28D" w14:textId="77777777" w:rsidR="00BC751A" w:rsidRDefault="00BC751A"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School Visits</w:t>
            </w:r>
          </w:p>
          <w:p w14:paraId="101AB28E" w14:textId="77777777" w:rsidR="00A70414" w:rsidRDefault="00A70414"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Events</w:t>
            </w:r>
          </w:p>
          <w:p w14:paraId="101AB28F" w14:textId="77777777" w:rsidR="004360CD" w:rsidRDefault="004360CD"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Second Language learning</w:t>
            </w:r>
          </w:p>
          <w:p w14:paraId="101AB290" w14:textId="77777777" w:rsidR="00171DCD" w:rsidRDefault="00171DCD"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Career Days</w:t>
            </w:r>
          </w:p>
          <w:p w14:paraId="101AB291" w14:textId="77777777" w:rsidR="00FF4DB9" w:rsidRPr="00672315" w:rsidRDefault="00FF4DB9" w:rsidP="00D26A21">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Arts/Drama/Music Events</w:t>
            </w:r>
          </w:p>
        </w:tc>
        <w:tc>
          <w:tcPr>
            <w:tcW w:w="2644" w:type="dxa"/>
          </w:tcPr>
          <w:p w14:paraId="101AB292" w14:textId="77777777" w:rsidR="006C0D15" w:rsidRDefault="006C0D15"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Structure PSHE programme</w:t>
            </w:r>
          </w:p>
          <w:p w14:paraId="101AB293" w14:textId="77777777" w:rsidR="00D80216" w:rsidRDefault="00D26A21"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ELSA</w:t>
            </w:r>
          </w:p>
          <w:p w14:paraId="101AB294" w14:textId="77777777" w:rsidR="00D26A21" w:rsidRDefault="00D26A21"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Learning Mentors</w:t>
            </w:r>
          </w:p>
          <w:p w14:paraId="101AB295" w14:textId="77777777" w:rsidR="00A70414" w:rsidRDefault="00A70414"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EMET Counsellor </w:t>
            </w:r>
          </w:p>
          <w:p w14:paraId="101AB296" w14:textId="77777777" w:rsidR="00A70414" w:rsidRDefault="00D32A66" w:rsidP="00A3652C">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Attendance M</w:t>
            </w:r>
            <w:r w:rsidR="004360CD">
              <w:rPr>
                <w:rFonts w:asciiTheme="minorHAnsi" w:hAnsiTheme="minorHAnsi" w:cstheme="minorHAnsi"/>
                <w:sz w:val="20"/>
              </w:rPr>
              <w:t xml:space="preserve">anagement </w:t>
            </w:r>
          </w:p>
          <w:p w14:paraId="101AB297" w14:textId="77777777" w:rsidR="004360CD" w:rsidRDefault="004360CD" w:rsidP="00A3652C">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Speech &amp; Language Provision</w:t>
            </w:r>
          </w:p>
          <w:p w14:paraId="101AB298" w14:textId="77777777" w:rsidR="00FF4DB9" w:rsidRPr="00594003" w:rsidRDefault="00FF4DB9" w:rsidP="00A3652C">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Cross phase events</w:t>
            </w:r>
          </w:p>
        </w:tc>
        <w:tc>
          <w:tcPr>
            <w:tcW w:w="2644" w:type="dxa"/>
          </w:tcPr>
          <w:p w14:paraId="101AB299" w14:textId="77777777" w:rsidR="00D80216" w:rsidRDefault="00BE200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Clubs</w:t>
            </w:r>
          </w:p>
          <w:p w14:paraId="101AB29A" w14:textId="77777777" w:rsidR="00BE200D" w:rsidRDefault="00BE200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Residentials</w:t>
            </w:r>
          </w:p>
          <w:p w14:paraId="101AB29B" w14:textId="77777777" w:rsidR="00BE200D" w:rsidRDefault="009832BE"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 xml:space="preserve">Breakfast/Afterschool Clubs </w:t>
            </w:r>
          </w:p>
          <w:p w14:paraId="101AB29C" w14:textId="77777777" w:rsidR="00A070F4" w:rsidRDefault="00A070F4"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Music tuition</w:t>
            </w:r>
          </w:p>
          <w:p w14:paraId="101AB29D" w14:textId="77777777" w:rsidR="00171DCD" w:rsidRDefault="00171DC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Uniform</w:t>
            </w:r>
          </w:p>
          <w:p w14:paraId="101AB29E" w14:textId="77777777" w:rsidR="00171DCD" w:rsidRPr="00594003" w:rsidRDefault="00171DCD" w:rsidP="005D46AE">
            <w:pPr>
              <w:pStyle w:val="Body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Pr>
                <w:rFonts w:asciiTheme="minorHAnsi" w:hAnsiTheme="minorHAnsi" w:cstheme="minorHAnsi"/>
                <w:sz w:val="20"/>
              </w:rPr>
              <w:t>Technology</w:t>
            </w:r>
          </w:p>
        </w:tc>
      </w:tr>
    </w:tbl>
    <w:p w14:paraId="101AB2A0" w14:textId="77777777" w:rsidR="000142AF" w:rsidRDefault="000142AF" w:rsidP="00B5108B">
      <w:pPr>
        <w:pStyle w:val="Body1"/>
        <w:rPr>
          <w:rFonts w:asciiTheme="minorHAnsi" w:hAnsiTheme="minorHAnsi" w:cstheme="minorHAnsi"/>
          <w:b/>
          <w:bCs/>
          <w:szCs w:val="24"/>
        </w:rPr>
      </w:pPr>
    </w:p>
    <w:p w14:paraId="101AB2A1" w14:textId="77777777" w:rsidR="00667669" w:rsidRPr="00DB5E07" w:rsidRDefault="00B1102B" w:rsidP="00667669">
      <w:pPr>
        <w:pStyle w:val="Body1"/>
        <w:rPr>
          <w:rFonts w:asciiTheme="minorHAnsi" w:hAnsiTheme="minorHAnsi" w:cstheme="minorHAnsi"/>
          <w:szCs w:val="24"/>
        </w:rPr>
      </w:pPr>
      <w:r>
        <w:rPr>
          <w:rFonts w:asciiTheme="minorHAnsi" w:hAnsiTheme="minorHAnsi" w:cstheme="minorHAnsi"/>
          <w:b/>
          <w:szCs w:val="24"/>
        </w:rPr>
        <w:t>R</w:t>
      </w:r>
      <w:r w:rsidR="00667669" w:rsidRPr="00DB5E07">
        <w:rPr>
          <w:rFonts w:asciiTheme="minorHAnsi" w:hAnsiTheme="minorHAnsi" w:cstheme="minorHAnsi"/>
          <w:b/>
          <w:szCs w:val="24"/>
        </w:rPr>
        <w:t>eporting</w:t>
      </w:r>
    </w:p>
    <w:p w14:paraId="101AB2A2" w14:textId="77777777" w:rsidR="00667669" w:rsidRPr="00DB5E07" w:rsidRDefault="00667669" w:rsidP="00667669">
      <w:pPr>
        <w:pStyle w:val="Body1"/>
        <w:rPr>
          <w:rFonts w:asciiTheme="minorHAnsi" w:hAnsiTheme="minorHAnsi" w:cstheme="minorHAnsi"/>
          <w:szCs w:val="24"/>
        </w:rPr>
      </w:pPr>
      <w:r w:rsidRPr="00DB5E07">
        <w:rPr>
          <w:rFonts w:asciiTheme="minorHAnsi" w:hAnsiTheme="minorHAnsi" w:cstheme="minorHAnsi"/>
          <w:szCs w:val="24"/>
        </w:rPr>
        <w:t xml:space="preserve">It </w:t>
      </w:r>
      <w:r w:rsidR="00416537">
        <w:rPr>
          <w:rFonts w:asciiTheme="minorHAnsi" w:hAnsiTheme="minorHAnsi" w:cstheme="minorHAnsi"/>
          <w:szCs w:val="24"/>
        </w:rPr>
        <w:t xml:space="preserve">is </w:t>
      </w:r>
      <w:r w:rsidRPr="00DB5E07">
        <w:rPr>
          <w:rFonts w:asciiTheme="minorHAnsi" w:hAnsiTheme="minorHAnsi" w:cstheme="minorHAnsi"/>
          <w:szCs w:val="24"/>
        </w:rPr>
        <w:t>the responsibility of the Headteacher, or a delegated member of staff, to report to the Governors on:</w:t>
      </w:r>
    </w:p>
    <w:p w14:paraId="101AB2A3" w14:textId="77777777" w:rsidR="00667669" w:rsidRPr="00DB5E07" w:rsidRDefault="00667669" w:rsidP="00667669">
      <w:pPr>
        <w:pStyle w:val="BodyBullet"/>
        <w:numPr>
          <w:ilvl w:val="0"/>
          <w:numId w:val="19"/>
        </w:numPr>
        <w:rPr>
          <w:rFonts w:asciiTheme="minorHAnsi" w:hAnsiTheme="minorHAnsi" w:cstheme="minorHAnsi"/>
          <w:position w:val="-2"/>
          <w:szCs w:val="24"/>
        </w:rPr>
      </w:pPr>
      <w:r w:rsidRPr="00DB5E07">
        <w:rPr>
          <w:rFonts w:asciiTheme="minorHAnsi" w:hAnsiTheme="minorHAnsi" w:cstheme="minorHAnsi"/>
          <w:szCs w:val="24"/>
        </w:rPr>
        <w:t>The progress made towards narrowing the gap within school and nationally.</w:t>
      </w:r>
    </w:p>
    <w:p w14:paraId="101AB2A4" w14:textId="77777777" w:rsidR="00667669" w:rsidRPr="00DB5E07" w:rsidRDefault="00416537" w:rsidP="00667669">
      <w:pPr>
        <w:pStyle w:val="BodyBullet"/>
        <w:numPr>
          <w:ilvl w:val="0"/>
          <w:numId w:val="19"/>
        </w:numPr>
        <w:rPr>
          <w:rFonts w:asciiTheme="minorHAnsi" w:hAnsiTheme="minorHAnsi" w:cstheme="minorHAnsi"/>
          <w:position w:val="-2"/>
          <w:szCs w:val="24"/>
        </w:rPr>
      </w:pPr>
      <w:r>
        <w:rPr>
          <w:rFonts w:asciiTheme="minorHAnsi" w:hAnsiTheme="minorHAnsi" w:cstheme="minorHAnsi"/>
          <w:szCs w:val="24"/>
        </w:rPr>
        <w:t>O</w:t>
      </w:r>
      <w:r w:rsidR="00667669" w:rsidRPr="00DB5E07">
        <w:rPr>
          <w:rFonts w:asciiTheme="minorHAnsi" w:hAnsiTheme="minorHAnsi" w:cstheme="minorHAnsi"/>
          <w:szCs w:val="24"/>
        </w:rPr>
        <w:t xml:space="preserve">utline provision </w:t>
      </w:r>
    </w:p>
    <w:p w14:paraId="101AB2A5" w14:textId="77777777" w:rsidR="00667669" w:rsidRPr="00DB5E07" w:rsidRDefault="00416537" w:rsidP="00667669">
      <w:pPr>
        <w:pStyle w:val="BodyBullet"/>
        <w:numPr>
          <w:ilvl w:val="0"/>
          <w:numId w:val="19"/>
        </w:numPr>
        <w:rPr>
          <w:rFonts w:asciiTheme="minorHAnsi" w:hAnsiTheme="minorHAnsi" w:cstheme="minorHAnsi"/>
          <w:position w:val="-2"/>
          <w:szCs w:val="24"/>
        </w:rPr>
      </w:pPr>
      <w:r>
        <w:rPr>
          <w:rFonts w:asciiTheme="minorHAnsi" w:hAnsiTheme="minorHAnsi" w:cstheme="minorHAnsi"/>
          <w:szCs w:val="24"/>
        </w:rPr>
        <w:t>E</w:t>
      </w:r>
      <w:r w:rsidR="00667669" w:rsidRPr="00DB5E07">
        <w:rPr>
          <w:rFonts w:asciiTheme="minorHAnsi" w:hAnsiTheme="minorHAnsi" w:cstheme="minorHAnsi"/>
          <w:szCs w:val="24"/>
        </w:rPr>
        <w:t>valuat</w:t>
      </w:r>
      <w:r>
        <w:rPr>
          <w:rFonts w:asciiTheme="minorHAnsi" w:hAnsiTheme="minorHAnsi" w:cstheme="minorHAnsi"/>
          <w:szCs w:val="24"/>
        </w:rPr>
        <w:t>e</w:t>
      </w:r>
      <w:r w:rsidR="00667669" w:rsidRPr="00DB5E07">
        <w:rPr>
          <w:rFonts w:asciiTheme="minorHAnsi" w:hAnsiTheme="minorHAnsi" w:cstheme="minorHAnsi"/>
          <w:szCs w:val="24"/>
        </w:rPr>
        <w:t xml:space="preserve"> the cost effectiveness, in terms of the progress made by the pupils receiving a particular provision.</w:t>
      </w:r>
    </w:p>
    <w:p w14:paraId="101AB2A6" w14:textId="77777777" w:rsidR="00667669" w:rsidRPr="00DB5E07" w:rsidRDefault="00667669" w:rsidP="00667669">
      <w:pPr>
        <w:pStyle w:val="BodyBullet"/>
        <w:numPr>
          <w:ilvl w:val="0"/>
          <w:numId w:val="19"/>
        </w:numPr>
        <w:rPr>
          <w:rFonts w:asciiTheme="minorHAnsi" w:hAnsiTheme="minorHAnsi" w:cstheme="minorHAnsi"/>
          <w:position w:val="-2"/>
          <w:szCs w:val="24"/>
        </w:rPr>
      </w:pPr>
      <w:r w:rsidRPr="00DB5E07">
        <w:rPr>
          <w:rFonts w:asciiTheme="minorHAnsi" w:hAnsiTheme="minorHAnsi" w:cstheme="minorHAnsi"/>
          <w:szCs w:val="24"/>
        </w:rPr>
        <w:t>Ensure that correct and accessible information is available on the school website.</w:t>
      </w:r>
    </w:p>
    <w:p w14:paraId="101AB2A7" w14:textId="77777777" w:rsidR="00667669" w:rsidRPr="00DB5E07" w:rsidRDefault="00667669" w:rsidP="00667669">
      <w:pPr>
        <w:pStyle w:val="Body1"/>
        <w:rPr>
          <w:rFonts w:asciiTheme="minorHAnsi" w:hAnsiTheme="minorHAnsi" w:cstheme="minorHAnsi"/>
          <w:szCs w:val="24"/>
        </w:rPr>
      </w:pPr>
    </w:p>
    <w:p w14:paraId="101AB2A8" w14:textId="77777777" w:rsidR="00667669" w:rsidRPr="00DB5E07" w:rsidRDefault="00667669" w:rsidP="00667669">
      <w:pPr>
        <w:pStyle w:val="Body1"/>
        <w:rPr>
          <w:rFonts w:asciiTheme="minorHAnsi" w:hAnsiTheme="minorHAnsi" w:cstheme="minorHAnsi"/>
          <w:szCs w:val="24"/>
        </w:rPr>
      </w:pPr>
      <w:r w:rsidRPr="00DB5E07">
        <w:rPr>
          <w:rFonts w:asciiTheme="minorHAnsi" w:hAnsiTheme="minorHAnsi" w:cstheme="minorHAnsi"/>
          <w:szCs w:val="24"/>
        </w:rPr>
        <w:t>Parents will receive information as to the progress of pupils through personal information sent home on individual education plans (IEP’s) and through reporting of assessment results at the end of the academic year as part of the formal annual Report.</w:t>
      </w:r>
    </w:p>
    <w:p w14:paraId="101AB2A9" w14:textId="77777777" w:rsidR="00667669" w:rsidRDefault="00667669" w:rsidP="00667669">
      <w:pPr>
        <w:pStyle w:val="Body1"/>
        <w:rPr>
          <w:rFonts w:asciiTheme="minorHAnsi" w:hAnsiTheme="minorHAnsi" w:cstheme="minorHAnsi"/>
          <w:szCs w:val="24"/>
        </w:rPr>
      </w:pPr>
    </w:p>
    <w:p w14:paraId="101AB2AA" w14:textId="77777777" w:rsidR="000B1201" w:rsidRPr="00DB5E07" w:rsidRDefault="000B1201" w:rsidP="000B1201">
      <w:pPr>
        <w:pStyle w:val="Body1"/>
        <w:jc w:val="both"/>
        <w:rPr>
          <w:rFonts w:asciiTheme="minorHAnsi" w:hAnsiTheme="minorHAnsi" w:cstheme="minorHAnsi"/>
          <w:szCs w:val="24"/>
        </w:rPr>
      </w:pPr>
      <w:r w:rsidRPr="00DB5E07">
        <w:rPr>
          <w:rFonts w:asciiTheme="minorHAnsi" w:hAnsiTheme="minorHAnsi" w:cstheme="minorHAnsi"/>
          <w:szCs w:val="24"/>
        </w:rPr>
        <w:t xml:space="preserve">Information about the use of Pupil Premium is available for parents on the website. </w:t>
      </w:r>
    </w:p>
    <w:p w14:paraId="101AB2AB" w14:textId="77777777" w:rsidR="000B1201" w:rsidRPr="00DB5E07" w:rsidRDefault="000B1201" w:rsidP="00667669">
      <w:pPr>
        <w:pStyle w:val="Body1"/>
        <w:rPr>
          <w:rFonts w:asciiTheme="minorHAnsi" w:hAnsiTheme="minorHAnsi" w:cstheme="minorHAnsi"/>
          <w:szCs w:val="24"/>
        </w:rPr>
      </w:pPr>
    </w:p>
    <w:p w14:paraId="101AB2AC" w14:textId="77777777" w:rsidR="007A0C02" w:rsidRPr="00DB5E07" w:rsidRDefault="007A0C02" w:rsidP="00FE3BD4">
      <w:pPr>
        <w:pStyle w:val="Body1"/>
        <w:rPr>
          <w:rFonts w:asciiTheme="minorHAnsi" w:hAnsiTheme="minorHAnsi" w:cstheme="minorHAnsi"/>
          <w:szCs w:val="24"/>
        </w:rPr>
      </w:pPr>
    </w:p>
    <w:p w14:paraId="101AB2AD" w14:textId="77777777" w:rsidR="007A0C02" w:rsidRDefault="007A0C02" w:rsidP="004D24F5">
      <w:pPr>
        <w:pStyle w:val="Body1"/>
        <w:jc w:val="both"/>
        <w:rPr>
          <w:rFonts w:ascii="Comic Sans MS" w:hAnsi="Comic Sans MS"/>
          <w:sz w:val="20"/>
        </w:rPr>
      </w:pPr>
    </w:p>
    <w:p w14:paraId="101AB2AE" w14:textId="77777777" w:rsidR="001D7E34" w:rsidRDefault="001D7E34" w:rsidP="004D24F5">
      <w:pPr>
        <w:pStyle w:val="Body1"/>
        <w:jc w:val="both"/>
        <w:rPr>
          <w:rFonts w:ascii="Comic Sans MS" w:hAnsi="Comic Sans MS"/>
          <w:sz w:val="20"/>
        </w:rPr>
      </w:pPr>
    </w:p>
    <w:p w14:paraId="101AB2AF" w14:textId="77777777" w:rsidR="001D7E34" w:rsidRDefault="001D7E34" w:rsidP="004D24F5">
      <w:pPr>
        <w:pStyle w:val="Body1"/>
        <w:jc w:val="both"/>
        <w:rPr>
          <w:rFonts w:ascii="Comic Sans MS" w:hAnsi="Comic Sans MS"/>
          <w:sz w:val="20"/>
        </w:rPr>
      </w:pPr>
    </w:p>
    <w:p w14:paraId="101AB2B0" w14:textId="77777777" w:rsidR="000D2A50" w:rsidRPr="004D24F5" w:rsidRDefault="000D2A50" w:rsidP="00FE3BD4">
      <w:pPr>
        <w:pStyle w:val="Body1"/>
        <w:rPr>
          <w:rFonts w:ascii="Comic Sans MS" w:hAnsi="Comic Sans MS"/>
          <w:sz w:val="20"/>
        </w:rPr>
      </w:pPr>
    </w:p>
    <w:p w14:paraId="101AB2B1" w14:textId="77777777" w:rsidR="00A34603" w:rsidRDefault="00A34603" w:rsidP="004D24F5">
      <w:pPr>
        <w:pStyle w:val="Body1"/>
        <w:rPr>
          <w:rFonts w:ascii="Comic Sans MS" w:hAnsi="Comic Sans MS"/>
          <w:sz w:val="20"/>
        </w:rPr>
      </w:pPr>
    </w:p>
    <w:p w14:paraId="101AB2B2" w14:textId="77777777" w:rsidR="00DC4371" w:rsidRPr="00740783" w:rsidRDefault="00740783" w:rsidP="007A0C02">
      <w:pPr>
        <w:ind w:left="360"/>
        <w:jc w:val="center"/>
        <w:rPr>
          <w:rFonts w:cstheme="minorHAnsi"/>
          <w:b/>
          <w:sz w:val="28"/>
          <w:szCs w:val="28"/>
        </w:rPr>
      </w:pPr>
      <w:r>
        <w:rPr>
          <w:rFonts w:cstheme="minorHAnsi"/>
          <w:b/>
          <w:sz w:val="28"/>
          <w:szCs w:val="28"/>
        </w:rPr>
        <w:t xml:space="preserve">Annual Pupil </w:t>
      </w:r>
      <w:r w:rsidR="00416537">
        <w:rPr>
          <w:rFonts w:cstheme="minorHAnsi"/>
          <w:b/>
          <w:sz w:val="28"/>
          <w:szCs w:val="28"/>
        </w:rPr>
        <w:t xml:space="preserve">Sample </w:t>
      </w:r>
      <w:r>
        <w:rPr>
          <w:rFonts w:cstheme="minorHAnsi"/>
          <w:b/>
          <w:sz w:val="28"/>
          <w:szCs w:val="28"/>
        </w:rPr>
        <w:t>Premium Budget</w:t>
      </w:r>
      <w:r w:rsidR="007A0C02" w:rsidRPr="00740783">
        <w:rPr>
          <w:rFonts w:cstheme="minorHAnsi"/>
          <w:b/>
          <w:sz w:val="28"/>
          <w:szCs w:val="28"/>
        </w:rPr>
        <w:t xml:space="preserve"> </w:t>
      </w:r>
    </w:p>
    <w:p w14:paraId="101AB2B3" w14:textId="77777777" w:rsidR="007A0C02" w:rsidRDefault="00E0695D" w:rsidP="00E0695D">
      <w:pPr>
        <w:ind w:left="360"/>
        <w:rPr>
          <w:sz w:val="20"/>
          <w:szCs w:val="20"/>
        </w:rPr>
      </w:pPr>
      <w:r>
        <w:rPr>
          <w:noProof/>
          <w:sz w:val="20"/>
          <w:szCs w:val="20"/>
          <w:lang w:eastAsia="en-GB"/>
        </w:rPr>
        <w:drawing>
          <wp:inline distT="0" distB="0" distL="0" distR="0" wp14:anchorId="101AB2B8" wp14:editId="101AB2B9">
            <wp:extent cx="5637985" cy="4117245"/>
            <wp:effectExtent l="0" t="0" r="1270" b="171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01AB2B4" w14:textId="77777777" w:rsidR="00DC4371" w:rsidRDefault="00DC4371" w:rsidP="00DC4371">
      <w:pPr>
        <w:ind w:left="360"/>
        <w:rPr>
          <w:sz w:val="20"/>
          <w:szCs w:val="20"/>
        </w:rPr>
      </w:pPr>
    </w:p>
    <w:p w14:paraId="101AB2B5" w14:textId="77777777" w:rsidR="00DC4371" w:rsidRDefault="00DC4371" w:rsidP="00DC4371">
      <w:pPr>
        <w:ind w:left="360"/>
        <w:rPr>
          <w:sz w:val="20"/>
          <w:szCs w:val="20"/>
        </w:rPr>
      </w:pPr>
    </w:p>
    <w:p w14:paraId="101AB2B6" w14:textId="77777777" w:rsidR="00DC4371" w:rsidRDefault="00DC4371" w:rsidP="00DC4371">
      <w:pPr>
        <w:ind w:left="360"/>
        <w:rPr>
          <w:sz w:val="20"/>
          <w:szCs w:val="20"/>
        </w:rPr>
      </w:pPr>
    </w:p>
    <w:p w14:paraId="101AB2B7" w14:textId="77777777" w:rsidR="00A34603" w:rsidRPr="004D24F5" w:rsidRDefault="00A34603" w:rsidP="004D24F5">
      <w:pPr>
        <w:pStyle w:val="Body1"/>
        <w:rPr>
          <w:rFonts w:ascii="Comic Sans MS" w:hAnsi="Comic Sans MS"/>
          <w:sz w:val="20"/>
        </w:rPr>
      </w:pPr>
    </w:p>
    <w:sectPr w:rsidR="00A34603" w:rsidRPr="004D24F5" w:rsidSect="008C674A">
      <w:footerReference w:type="default" r:id="rId17"/>
      <w:headerReference w:type="first" r:id="rId18"/>
      <w:pgSz w:w="11901" w:h="16834"/>
      <w:pgMar w:top="851" w:right="851" w:bottom="851" w:left="1134" w:header="709" w:footer="51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770F" w14:textId="77777777" w:rsidR="00FA5E0C" w:rsidRDefault="00FA5E0C" w:rsidP="0004222A">
      <w:r>
        <w:separator/>
      </w:r>
    </w:p>
  </w:endnote>
  <w:endnote w:type="continuationSeparator" w:id="0">
    <w:p w14:paraId="10E476E7" w14:textId="77777777" w:rsidR="00FA5E0C" w:rsidRDefault="00FA5E0C" w:rsidP="0004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23350"/>
      <w:docPartObj>
        <w:docPartGallery w:val="Page Numbers (Bottom of Page)"/>
        <w:docPartUnique/>
      </w:docPartObj>
    </w:sdtPr>
    <w:sdtContent>
      <w:p w14:paraId="101AB2BE" w14:textId="3DD0234D" w:rsidR="00B1426B" w:rsidRDefault="00B1426B">
        <w:pPr>
          <w:pStyle w:val="Footer"/>
          <w:jc w:val="right"/>
        </w:pPr>
        <w:r>
          <w:fldChar w:fldCharType="begin"/>
        </w:r>
        <w:r>
          <w:instrText xml:space="preserve"> PAGE   \* MERGEFORMAT </w:instrText>
        </w:r>
        <w:r>
          <w:fldChar w:fldCharType="separate"/>
        </w:r>
        <w:r w:rsidR="00BC3AC9">
          <w:rPr>
            <w:noProof/>
          </w:rPr>
          <w:t>3</w:t>
        </w:r>
        <w:r>
          <w:rPr>
            <w:noProof/>
          </w:rPr>
          <w:fldChar w:fldCharType="end"/>
        </w:r>
      </w:p>
    </w:sdtContent>
  </w:sdt>
  <w:p w14:paraId="101AB2BF" w14:textId="77777777" w:rsidR="00B1426B" w:rsidRDefault="00B1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A03C2" w14:textId="77777777" w:rsidR="00FA5E0C" w:rsidRDefault="00FA5E0C" w:rsidP="0004222A">
      <w:r>
        <w:separator/>
      </w:r>
    </w:p>
  </w:footnote>
  <w:footnote w:type="continuationSeparator" w:id="0">
    <w:p w14:paraId="0A5D75DB" w14:textId="77777777" w:rsidR="00FA5E0C" w:rsidRDefault="00FA5E0C" w:rsidP="00042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AB2C0" w14:textId="77777777" w:rsidR="00B1426B" w:rsidRPr="004B343B" w:rsidRDefault="002B50F3" w:rsidP="00DB5E07">
    <w:pPr>
      <w:pStyle w:val="Header"/>
      <w:spacing w:after="0"/>
      <w:jc w:val="center"/>
      <w:rPr>
        <w:rFonts w:cstheme="minorHAnsi"/>
        <w:b/>
        <w:sz w:val="36"/>
        <w:szCs w:val="36"/>
      </w:rPr>
    </w:pPr>
    <w:r w:rsidRPr="004B343B">
      <w:rPr>
        <w:rFonts w:ascii="Comic Sans MS" w:hAnsi="Comic Sans MS"/>
        <w:b/>
        <w:noProof/>
        <w:sz w:val="36"/>
        <w:szCs w:val="36"/>
        <w:lang w:eastAsia="en-GB"/>
      </w:rPr>
      <w:drawing>
        <wp:anchor distT="0" distB="0" distL="114300" distR="114300" simplePos="0" relativeHeight="251659264" behindDoc="0" locked="0" layoutInCell="1" allowOverlap="1" wp14:anchorId="101AB2C2" wp14:editId="101AB2C3">
          <wp:simplePos x="0" y="0"/>
          <wp:positionH relativeFrom="margin">
            <wp:align>right</wp:align>
          </wp:positionH>
          <wp:positionV relativeFrom="paragraph">
            <wp:posOffset>6530</wp:posOffset>
          </wp:positionV>
          <wp:extent cx="1017905" cy="612140"/>
          <wp:effectExtent l="0" t="0" r="0" b="0"/>
          <wp:wrapThrough wrapText="bothSides">
            <wp:wrapPolygon edited="0">
              <wp:start x="0" y="0"/>
              <wp:lineTo x="0" y="20838"/>
              <wp:lineTo x="21021" y="20838"/>
              <wp:lineTo x="21021" y="0"/>
              <wp:lineTo x="0" y="0"/>
            </wp:wrapPolygon>
          </wp:wrapThrough>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17905" cy="612140"/>
                  </a:xfrm>
                  <a:prstGeom prst="rect">
                    <a:avLst/>
                  </a:prstGeom>
                </pic:spPr>
              </pic:pic>
            </a:graphicData>
          </a:graphic>
          <wp14:sizeRelH relativeFrom="margin">
            <wp14:pctWidth>0</wp14:pctWidth>
          </wp14:sizeRelH>
          <wp14:sizeRelV relativeFrom="margin">
            <wp14:pctHeight>0</wp14:pctHeight>
          </wp14:sizeRelV>
        </wp:anchor>
      </w:drawing>
    </w:r>
    <w:r w:rsidR="00B1426B" w:rsidRPr="004B343B">
      <w:rPr>
        <w:rFonts w:cstheme="minorHAnsi"/>
        <w:b/>
        <w:sz w:val="36"/>
        <w:szCs w:val="36"/>
      </w:rPr>
      <w:t xml:space="preserve">Primary School </w:t>
    </w:r>
  </w:p>
  <w:p w14:paraId="101AB2C1" w14:textId="77777777" w:rsidR="00DB5E07" w:rsidRPr="004B343B" w:rsidRDefault="00B1426B" w:rsidP="004B343B">
    <w:pPr>
      <w:pStyle w:val="Header"/>
      <w:spacing w:after="0"/>
      <w:jc w:val="center"/>
      <w:rPr>
        <w:rFonts w:eastAsia="Arial Unicode MS" w:cstheme="minorHAnsi"/>
        <w:b/>
        <w:sz w:val="36"/>
        <w:szCs w:val="36"/>
      </w:rPr>
    </w:pPr>
    <w:r w:rsidRPr="004B343B">
      <w:rPr>
        <w:rFonts w:eastAsia="Arial Unicode MS" w:cstheme="minorHAnsi"/>
        <w:b/>
        <w:sz w:val="36"/>
        <w:szCs w:val="36"/>
      </w:rPr>
      <w:t xml:space="preserve">Pupil Premium </w:t>
    </w:r>
    <w:r w:rsidR="004B343B" w:rsidRPr="004B343B">
      <w:rPr>
        <w:rFonts w:eastAsia="Arial Unicode MS" w:cstheme="minorHAnsi"/>
        <w:b/>
        <w:sz w:val="36"/>
        <w:szCs w:val="36"/>
      </w:rPr>
      <w:t>Strategy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88.25pt;height:113.25pt" o:bullet="t">
        <v:imagedata r:id="rId1" o:title="EMET-LOGO"/>
      </v:shape>
    </w:pict>
  </w:numPicBullet>
  <w:numPicBullet w:numPicBulletId="1">
    <w:pict>
      <v:shape id="_x0000_i1059" type="#_x0000_t75" style="width:105.75pt;height:141.75pt" o:bullet="t">
        <v:imagedata r:id="rId2" o:title="Bullet"/>
      </v:shape>
    </w:pict>
  </w:numPicBullet>
  <w:abstractNum w:abstractNumId="0" w15:restartNumberingAfterBreak="0">
    <w:nsid w:val="00000001"/>
    <w:multiLevelType w:val="multilevel"/>
    <w:tmpl w:val="894EE873"/>
    <w:lvl w:ilvl="0">
      <w:start w:val="1"/>
      <w:numFmt w:val="bullet"/>
      <w:lvlText w:val="•"/>
      <w:lvlJc w:val="left"/>
      <w:pPr>
        <w:tabs>
          <w:tab w:val="num" w:pos="180"/>
        </w:tabs>
        <w:ind w:left="180" w:firstLine="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1">
      <w:start w:val="1"/>
      <w:numFmt w:val="bullet"/>
      <w:lvlText w:val="•"/>
      <w:lvlJc w:val="left"/>
      <w:pPr>
        <w:tabs>
          <w:tab w:val="num" w:pos="180"/>
        </w:tabs>
        <w:ind w:left="180" w:firstLine="36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2">
      <w:start w:val="1"/>
      <w:numFmt w:val="bullet"/>
      <w:lvlText w:val="•"/>
      <w:lvlJc w:val="left"/>
      <w:pPr>
        <w:tabs>
          <w:tab w:val="num" w:pos="180"/>
        </w:tabs>
        <w:ind w:left="180" w:firstLine="72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3">
      <w:start w:val="1"/>
      <w:numFmt w:val="bullet"/>
      <w:lvlText w:val="•"/>
      <w:lvlJc w:val="left"/>
      <w:pPr>
        <w:tabs>
          <w:tab w:val="num" w:pos="180"/>
        </w:tabs>
        <w:ind w:left="180" w:firstLine="108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4">
      <w:start w:val="1"/>
      <w:numFmt w:val="bullet"/>
      <w:lvlText w:val="•"/>
      <w:lvlJc w:val="left"/>
      <w:pPr>
        <w:tabs>
          <w:tab w:val="num" w:pos="180"/>
        </w:tabs>
        <w:ind w:left="180" w:firstLine="144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5">
      <w:start w:val="1"/>
      <w:numFmt w:val="bullet"/>
      <w:lvlText w:val="•"/>
      <w:lvlJc w:val="left"/>
      <w:pPr>
        <w:tabs>
          <w:tab w:val="num" w:pos="180"/>
        </w:tabs>
        <w:ind w:left="180" w:firstLine="180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6">
      <w:start w:val="1"/>
      <w:numFmt w:val="bullet"/>
      <w:lvlText w:val="•"/>
      <w:lvlJc w:val="left"/>
      <w:pPr>
        <w:tabs>
          <w:tab w:val="num" w:pos="180"/>
        </w:tabs>
        <w:ind w:left="180" w:firstLine="216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7">
      <w:start w:val="1"/>
      <w:numFmt w:val="bullet"/>
      <w:lvlText w:val="•"/>
      <w:lvlJc w:val="left"/>
      <w:pPr>
        <w:tabs>
          <w:tab w:val="num" w:pos="180"/>
        </w:tabs>
        <w:ind w:left="180" w:firstLine="252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lvl w:ilvl="8">
      <w:start w:val="1"/>
      <w:numFmt w:val="bullet"/>
      <w:lvlText w:val="•"/>
      <w:lvlJc w:val="left"/>
      <w:pPr>
        <w:tabs>
          <w:tab w:val="num" w:pos="180"/>
        </w:tabs>
        <w:ind w:left="180" w:firstLine="2880"/>
      </w:pPr>
      <w:rPr>
        <w:rFonts w:ascii="Helvetica" w:eastAsia="Arial Unicode MS" w:hAnsi="Helvetica" w:hint="default"/>
        <w:b w:val="0"/>
        <w:i w:val="0"/>
        <w:caps w:val="0"/>
        <w:smallCaps w:val="0"/>
        <w:strike w:val="0"/>
        <w:dstrike w:val="0"/>
        <w:color w:val="000000"/>
        <w:kern w:val="0"/>
        <w:position w:val="-2"/>
        <w:sz w:val="24"/>
        <w:u w:val="none"/>
        <w:vertAlign w:val="baseline"/>
        <w:rtl w:val="0"/>
        <w:em w:val="none"/>
        <w14:textOutline w14:w="0" w14:cap="rnd" w14:cmpd="sng" w14:algn="ctr">
          <w14:noFill/>
          <w14:prstDash w14:val="solid"/>
          <w14:bevel/>
        </w14:textOutline>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C47254"/>
    <w:multiLevelType w:val="hybridMultilevel"/>
    <w:tmpl w:val="C0EEE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1D2A06"/>
    <w:multiLevelType w:val="hybridMultilevel"/>
    <w:tmpl w:val="B3FEA890"/>
    <w:lvl w:ilvl="0" w:tplc="405EA3F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8574F3"/>
    <w:multiLevelType w:val="hybridMultilevel"/>
    <w:tmpl w:val="999E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C1862"/>
    <w:multiLevelType w:val="multilevel"/>
    <w:tmpl w:val="1E10C508"/>
    <w:lvl w:ilvl="0">
      <w:start w:val="6"/>
      <w:numFmt w:val="decimal"/>
      <w:lvlText w:val="%1"/>
      <w:lvlJc w:val="left"/>
      <w:pPr>
        <w:ind w:left="405" w:hanging="40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E824100"/>
    <w:multiLevelType w:val="hybridMultilevel"/>
    <w:tmpl w:val="BEE4B844"/>
    <w:lvl w:ilvl="0" w:tplc="19040B7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BD0C81"/>
    <w:multiLevelType w:val="hybridMultilevel"/>
    <w:tmpl w:val="AE9C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843C5"/>
    <w:multiLevelType w:val="hybridMultilevel"/>
    <w:tmpl w:val="EAB262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E805E9"/>
    <w:multiLevelType w:val="hybridMultilevel"/>
    <w:tmpl w:val="E6C474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CD0C86"/>
    <w:multiLevelType w:val="hybridMultilevel"/>
    <w:tmpl w:val="5A7C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A3037"/>
    <w:multiLevelType w:val="hybridMultilevel"/>
    <w:tmpl w:val="DE282DA2"/>
    <w:lvl w:ilvl="0" w:tplc="19040B7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81D72"/>
    <w:multiLevelType w:val="hybridMultilevel"/>
    <w:tmpl w:val="4EC20172"/>
    <w:lvl w:ilvl="0" w:tplc="EDD232D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A24FBC"/>
    <w:multiLevelType w:val="hybridMultilevel"/>
    <w:tmpl w:val="46D2638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DF75B2"/>
    <w:multiLevelType w:val="hybridMultilevel"/>
    <w:tmpl w:val="0ADC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CB1273"/>
    <w:multiLevelType w:val="hybridMultilevel"/>
    <w:tmpl w:val="E11A228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073A20"/>
    <w:multiLevelType w:val="hybridMultilevel"/>
    <w:tmpl w:val="5320473A"/>
    <w:lvl w:ilvl="0" w:tplc="08090001">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172153"/>
    <w:multiLevelType w:val="hybridMultilevel"/>
    <w:tmpl w:val="47E224B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D2414B8"/>
    <w:multiLevelType w:val="hybridMultilevel"/>
    <w:tmpl w:val="F1E454C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11429F"/>
    <w:multiLevelType w:val="hybridMultilevel"/>
    <w:tmpl w:val="453C6E3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8942CF"/>
    <w:multiLevelType w:val="hybridMultilevel"/>
    <w:tmpl w:val="93DCE82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CDF6B8D"/>
    <w:multiLevelType w:val="hybridMultilevel"/>
    <w:tmpl w:val="166EE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804BE7"/>
    <w:multiLevelType w:val="hybridMultilevel"/>
    <w:tmpl w:val="5BF425B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F42E9B"/>
    <w:multiLevelType w:val="hybridMultilevel"/>
    <w:tmpl w:val="35567F64"/>
    <w:lvl w:ilvl="0" w:tplc="6C26782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01093">
    <w:abstractNumId w:val="19"/>
  </w:num>
  <w:num w:numId="2" w16cid:durableId="548109690">
    <w:abstractNumId w:val="13"/>
  </w:num>
  <w:num w:numId="3" w16cid:durableId="480391083">
    <w:abstractNumId w:val="5"/>
  </w:num>
  <w:num w:numId="4" w16cid:durableId="807941544">
    <w:abstractNumId w:val="7"/>
  </w:num>
  <w:num w:numId="5" w16cid:durableId="2061784648">
    <w:abstractNumId w:val="0"/>
  </w:num>
  <w:num w:numId="6" w16cid:durableId="1589189118">
    <w:abstractNumId w:val="1"/>
  </w:num>
  <w:num w:numId="7" w16cid:durableId="817108548">
    <w:abstractNumId w:val="2"/>
  </w:num>
  <w:num w:numId="8" w16cid:durableId="1458833994">
    <w:abstractNumId w:val="3"/>
  </w:num>
  <w:num w:numId="9" w16cid:durableId="1024330731">
    <w:abstractNumId w:val="4"/>
  </w:num>
  <w:num w:numId="10" w16cid:durableId="2001040710">
    <w:abstractNumId w:val="16"/>
  </w:num>
  <w:num w:numId="11" w16cid:durableId="1676571326">
    <w:abstractNumId w:val="24"/>
  </w:num>
  <w:num w:numId="12" w16cid:durableId="1002314087">
    <w:abstractNumId w:val="11"/>
  </w:num>
  <w:num w:numId="13" w16cid:durableId="2089300359">
    <w:abstractNumId w:val="15"/>
  </w:num>
  <w:num w:numId="14" w16cid:durableId="1569268907">
    <w:abstractNumId w:val="12"/>
  </w:num>
  <w:num w:numId="15" w16cid:durableId="1685936373">
    <w:abstractNumId w:val="10"/>
  </w:num>
  <w:num w:numId="16" w16cid:durableId="2039499911">
    <w:abstractNumId w:val="17"/>
  </w:num>
  <w:num w:numId="17" w16cid:durableId="1568766223">
    <w:abstractNumId w:val="8"/>
  </w:num>
  <w:num w:numId="18" w16cid:durableId="121002438">
    <w:abstractNumId w:val="14"/>
  </w:num>
  <w:num w:numId="19" w16cid:durableId="1332684396">
    <w:abstractNumId w:val="9"/>
  </w:num>
  <w:num w:numId="20" w16cid:durableId="454372451">
    <w:abstractNumId w:val="18"/>
  </w:num>
  <w:num w:numId="21" w16cid:durableId="1228220862">
    <w:abstractNumId w:val="23"/>
  </w:num>
  <w:num w:numId="22" w16cid:durableId="1702365844">
    <w:abstractNumId w:val="21"/>
  </w:num>
  <w:num w:numId="23" w16cid:durableId="278998620">
    <w:abstractNumId w:val="22"/>
  </w:num>
  <w:num w:numId="24" w16cid:durableId="833378848">
    <w:abstractNumId w:val="20"/>
  </w:num>
  <w:num w:numId="25" w16cid:durableId="1478571246">
    <w:abstractNumId w:val="6"/>
  </w:num>
  <w:num w:numId="26" w16cid:durableId="1921595400">
    <w:abstractNumId w:val="26"/>
  </w:num>
  <w:num w:numId="27" w16cid:durableId="6555744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F68"/>
    <w:rsid w:val="000142AF"/>
    <w:rsid w:val="00022338"/>
    <w:rsid w:val="00034D25"/>
    <w:rsid w:val="0004087D"/>
    <w:rsid w:val="0004222A"/>
    <w:rsid w:val="00074F4E"/>
    <w:rsid w:val="00083742"/>
    <w:rsid w:val="0009522F"/>
    <w:rsid w:val="0009729D"/>
    <w:rsid w:val="000B1201"/>
    <w:rsid w:val="000C5F20"/>
    <w:rsid w:val="000D2A50"/>
    <w:rsid w:val="000D367E"/>
    <w:rsid w:val="0010757C"/>
    <w:rsid w:val="00107AFE"/>
    <w:rsid w:val="001147F0"/>
    <w:rsid w:val="00123090"/>
    <w:rsid w:val="00143783"/>
    <w:rsid w:val="00166C11"/>
    <w:rsid w:val="00171DCD"/>
    <w:rsid w:val="0017237F"/>
    <w:rsid w:val="00174ED9"/>
    <w:rsid w:val="001970FD"/>
    <w:rsid w:val="001C4702"/>
    <w:rsid w:val="001D7E34"/>
    <w:rsid w:val="001F2C3D"/>
    <w:rsid w:val="002226E7"/>
    <w:rsid w:val="002601CD"/>
    <w:rsid w:val="002721D0"/>
    <w:rsid w:val="00292A08"/>
    <w:rsid w:val="002B4434"/>
    <w:rsid w:val="002B50F3"/>
    <w:rsid w:val="002B65F5"/>
    <w:rsid w:val="002C15B9"/>
    <w:rsid w:val="002D0DB6"/>
    <w:rsid w:val="003123DD"/>
    <w:rsid w:val="00330948"/>
    <w:rsid w:val="00333B37"/>
    <w:rsid w:val="0035527E"/>
    <w:rsid w:val="003714B0"/>
    <w:rsid w:val="00393624"/>
    <w:rsid w:val="003C6F99"/>
    <w:rsid w:val="003D33D5"/>
    <w:rsid w:val="003F263F"/>
    <w:rsid w:val="00416537"/>
    <w:rsid w:val="004343FA"/>
    <w:rsid w:val="004360CD"/>
    <w:rsid w:val="004A0338"/>
    <w:rsid w:val="004B343B"/>
    <w:rsid w:val="004B4839"/>
    <w:rsid w:val="004D24F5"/>
    <w:rsid w:val="004F2770"/>
    <w:rsid w:val="00502802"/>
    <w:rsid w:val="00523D84"/>
    <w:rsid w:val="00551BFF"/>
    <w:rsid w:val="0055201F"/>
    <w:rsid w:val="00594003"/>
    <w:rsid w:val="005B7C9B"/>
    <w:rsid w:val="005D64DB"/>
    <w:rsid w:val="006131CC"/>
    <w:rsid w:val="00625D5A"/>
    <w:rsid w:val="00626F8B"/>
    <w:rsid w:val="00667669"/>
    <w:rsid w:val="00672315"/>
    <w:rsid w:val="00686E07"/>
    <w:rsid w:val="00696FC9"/>
    <w:rsid w:val="0069761E"/>
    <w:rsid w:val="006A3799"/>
    <w:rsid w:val="006B6213"/>
    <w:rsid w:val="006C0D15"/>
    <w:rsid w:val="006D37DE"/>
    <w:rsid w:val="006D4CE1"/>
    <w:rsid w:val="006E25F1"/>
    <w:rsid w:val="00715B25"/>
    <w:rsid w:val="00740783"/>
    <w:rsid w:val="00747775"/>
    <w:rsid w:val="00754034"/>
    <w:rsid w:val="0077034E"/>
    <w:rsid w:val="007A0C02"/>
    <w:rsid w:val="007C5C3E"/>
    <w:rsid w:val="007C6DA1"/>
    <w:rsid w:val="007E06D6"/>
    <w:rsid w:val="00815C9D"/>
    <w:rsid w:val="00824E10"/>
    <w:rsid w:val="008630EE"/>
    <w:rsid w:val="00874DBB"/>
    <w:rsid w:val="00882D74"/>
    <w:rsid w:val="008A7F77"/>
    <w:rsid w:val="008C073F"/>
    <w:rsid w:val="008C674A"/>
    <w:rsid w:val="008D4F2C"/>
    <w:rsid w:val="008F00AC"/>
    <w:rsid w:val="0090570D"/>
    <w:rsid w:val="009127F5"/>
    <w:rsid w:val="00935D6E"/>
    <w:rsid w:val="00973409"/>
    <w:rsid w:val="009832BE"/>
    <w:rsid w:val="009C1107"/>
    <w:rsid w:val="009C6C68"/>
    <w:rsid w:val="009D1D8A"/>
    <w:rsid w:val="009E556D"/>
    <w:rsid w:val="00A018D4"/>
    <w:rsid w:val="00A070F4"/>
    <w:rsid w:val="00A22DF2"/>
    <w:rsid w:val="00A2394F"/>
    <w:rsid w:val="00A34603"/>
    <w:rsid w:val="00A3652C"/>
    <w:rsid w:val="00A70414"/>
    <w:rsid w:val="00AE4A12"/>
    <w:rsid w:val="00AF35B2"/>
    <w:rsid w:val="00B1102B"/>
    <w:rsid w:val="00B1426B"/>
    <w:rsid w:val="00B34E55"/>
    <w:rsid w:val="00B37025"/>
    <w:rsid w:val="00B46A52"/>
    <w:rsid w:val="00B5108B"/>
    <w:rsid w:val="00B653C0"/>
    <w:rsid w:val="00B73E37"/>
    <w:rsid w:val="00B951E6"/>
    <w:rsid w:val="00BA7F19"/>
    <w:rsid w:val="00BB34FF"/>
    <w:rsid w:val="00BB4445"/>
    <w:rsid w:val="00BC3AC9"/>
    <w:rsid w:val="00BC751A"/>
    <w:rsid w:val="00BE200D"/>
    <w:rsid w:val="00BF0754"/>
    <w:rsid w:val="00C2784F"/>
    <w:rsid w:val="00C339D0"/>
    <w:rsid w:val="00C364D4"/>
    <w:rsid w:val="00C538EC"/>
    <w:rsid w:val="00C64BD4"/>
    <w:rsid w:val="00C83539"/>
    <w:rsid w:val="00CB1C93"/>
    <w:rsid w:val="00CB5469"/>
    <w:rsid w:val="00CC19D3"/>
    <w:rsid w:val="00D034A4"/>
    <w:rsid w:val="00D078F3"/>
    <w:rsid w:val="00D22791"/>
    <w:rsid w:val="00D26A21"/>
    <w:rsid w:val="00D30C9C"/>
    <w:rsid w:val="00D32A66"/>
    <w:rsid w:val="00D446EB"/>
    <w:rsid w:val="00D506C4"/>
    <w:rsid w:val="00D55715"/>
    <w:rsid w:val="00D567D6"/>
    <w:rsid w:val="00D72128"/>
    <w:rsid w:val="00D80216"/>
    <w:rsid w:val="00D97D26"/>
    <w:rsid w:val="00DB3272"/>
    <w:rsid w:val="00DB5E07"/>
    <w:rsid w:val="00DC4371"/>
    <w:rsid w:val="00DC71E1"/>
    <w:rsid w:val="00DF060C"/>
    <w:rsid w:val="00DF1A61"/>
    <w:rsid w:val="00E0695D"/>
    <w:rsid w:val="00E21D0E"/>
    <w:rsid w:val="00E33203"/>
    <w:rsid w:val="00E63366"/>
    <w:rsid w:val="00E646DD"/>
    <w:rsid w:val="00E771F7"/>
    <w:rsid w:val="00ED2188"/>
    <w:rsid w:val="00EF5B34"/>
    <w:rsid w:val="00F0282D"/>
    <w:rsid w:val="00F23D97"/>
    <w:rsid w:val="00F2674A"/>
    <w:rsid w:val="00F375F2"/>
    <w:rsid w:val="00F50623"/>
    <w:rsid w:val="00F63CFC"/>
    <w:rsid w:val="00F643AC"/>
    <w:rsid w:val="00F746A6"/>
    <w:rsid w:val="00FA061A"/>
    <w:rsid w:val="00FA5E0C"/>
    <w:rsid w:val="00FC207D"/>
    <w:rsid w:val="00FD44AE"/>
    <w:rsid w:val="00FD5A6F"/>
    <w:rsid w:val="00FE3BD4"/>
    <w:rsid w:val="00FF3F68"/>
    <w:rsid w:val="00FF4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AB227"/>
  <w15:docId w15:val="{59F2E1B4-3E68-4327-AD8A-8B9CA294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71"/>
    <w:pPr>
      <w:spacing w:after="200" w:line="276"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D25"/>
    <w:pPr>
      <w:ind w:left="720"/>
      <w:contextualSpacing/>
    </w:pPr>
  </w:style>
  <w:style w:type="paragraph" w:styleId="Header">
    <w:name w:val="header"/>
    <w:basedOn w:val="Normal"/>
    <w:link w:val="HeaderChar"/>
    <w:uiPriority w:val="99"/>
    <w:unhideWhenUsed/>
    <w:rsid w:val="0004222A"/>
    <w:pPr>
      <w:tabs>
        <w:tab w:val="center" w:pos="4513"/>
        <w:tab w:val="right" w:pos="9026"/>
      </w:tabs>
    </w:pPr>
  </w:style>
  <w:style w:type="character" w:customStyle="1" w:styleId="HeaderChar">
    <w:name w:val="Header Char"/>
    <w:basedOn w:val="DefaultParagraphFont"/>
    <w:link w:val="Header"/>
    <w:uiPriority w:val="99"/>
    <w:rsid w:val="0004222A"/>
  </w:style>
  <w:style w:type="paragraph" w:styleId="Footer">
    <w:name w:val="footer"/>
    <w:basedOn w:val="Normal"/>
    <w:link w:val="FooterChar"/>
    <w:uiPriority w:val="99"/>
    <w:unhideWhenUsed/>
    <w:rsid w:val="0004222A"/>
    <w:pPr>
      <w:tabs>
        <w:tab w:val="center" w:pos="4513"/>
        <w:tab w:val="right" w:pos="9026"/>
      </w:tabs>
    </w:pPr>
  </w:style>
  <w:style w:type="character" w:customStyle="1" w:styleId="FooterChar">
    <w:name w:val="Footer Char"/>
    <w:basedOn w:val="DefaultParagraphFont"/>
    <w:link w:val="Footer"/>
    <w:uiPriority w:val="99"/>
    <w:rsid w:val="0004222A"/>
  </w:style>
  <w:style w:type="paragraph" w:styleId="BalloonText">
    <w:name w:val="Balloon Text"/>
    <w:basedOn w:val="Normal"/>
    <w:link w:val="BalloonTextChar"/>
    <w:uiPriority w:val="99"/>
    <w:semiHidden/>
    <w:unhideWhenUsed/>
    <w:rsid w:val="0004222A"/>
    <w:rPr>
      <w:rFonts w:ascii="Tahoma" w:hAnsi="Tahoma" w:cs="Tahoma"/>
      <w:sz w:val="16"/>
      <w:szCs w:val="16"/>
    </w:rPr>
  </w:style>
  <w:style w:type="character" w:customStyle="1" w:styleId="BalloonTextChar">
    <w:name w:val="Balloon Text Char"/>
    <w:basedOn w:val="DefaultParagraphFont"/>
    <w:link w:val="BalloonText"/>
    <w:uiPriority w:val="99"/>
    <w:semiHidden/>
    <w:rsid w:val="0004222A"/>
    <w:rPr>
      <w:rFonts w:ascii="Tahoma" w:hAnsi="Tahoma" w:cs="Tahoma"/>
      <w:sz w:val="16"/>
      <w:szCs w:val="16"/>
    </w:rPr>
  </w:style>
  <w:style w:type="table" w:styleId="TableGrid">
    <w:name w:val="Table Grid"/>
    <w:basedOn w:val="TableNormal"/>
    <w:uiPriority w:val="59"/>
    <w:rsid w:val="000D3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FE3BD4"/>
    <w:rPr>
      <w:rFonts w:ascii="Helvetica" w:eastAsia="Arial Unicode MS" w:hAnsi="Helvetica" w:cs="Times New Roman"/>
      <w:color w:val="000000"/>
      <w:szCs w:val="20"/>
      <w:lang w:eastAsia="en-GB"/>
    </w:rPr>
  </w:style>
  <w:style w:type="paragraph" w:customStyle="1" w:styleId="BodyBullet">
    <w:name w:val="Body Bullet"/>
    <w:rsid w:val="00FE3BD4"/>
    <w:rPr>
      <w:rFonts w:ascii="Helvetica" w:eastAsia="Arial Unicode MS" w:hAnsi="Helvetica" w:cs="Times New Roman"/>
      <w:color w:val="000000"/>
      <w:szCs w:val="20"/>
      <w:lang w:eastAsia="en-GB"/>
    </w:rPr>
  </w:style>
  <w:style w:type="paragraph" w:customStyle="1" w:styleId="Bullet">
    <w:name w:val="Bullet"/>
    <w:rsid w:val="00FE3BD4"/>
    <w:pPr>
      <w:numPr>
        <w:numId w:val="1"/>
      </w:numPr>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1426B"/>
    <w:rPr>
      <w:color w:val="0000FF" w:themeColor="hyperlink"/>
      <w:u w:val="single"/>
    </w:rPr>
  </w:style>
  <w:style w:type="character" w:styleId="FollowedHyperlink">
    <w:name w:val="FollowedHyperlink"/>
    <w:basedOn w:val="DefaultParagraphFont"/>
    <w:uiPriority w:val="99"/>
    <w:semiHidden/>
    <w:unhideWhenUsed/>
    <w:rsid w:val="00B1426B"/>
    <w:rPr>
      <w:color w:val="800080" w:themeColor="followedHyperlink"/>
      <w:u w:val="single"/>
    </w:rPr>
  </w:style>
  <w:style w:type="table" w:styleId="GridTable4-Accent5">
    <w:name w:val="Grid Table 4 Accent 5"/>
    <w:basedOn w:val="TableNormal"/>
    <w:uiPriority w:val="49"/>
    <w:rsid w:val="00696FC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UnresolvedMention1">
    <w:name w:val="Unresolved Mention1"/>
    <w:basedOn w:val="DefaultParagraphFont"/>
    <w:uiPriority w:val="99"/>
    <w:semiHidden/>
    <w:unhideWhenUsed/>
    <w:rsid w:val="00166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79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assessing-and-monitoring-pupil-progress/ampp-introduction/"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reatteaching.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vidence-summaries/teaching-learning-toolkit/" TargetMode="External"/><Relationship Id="rId5" Type="http://schemas.openxmlformats.org/officeDocument/2006/relationships/numbering" Target="numbering.xml"/><Relationship Id="rId15" Type="http://schemas.openxmlformats.org/officeDocument/2006/relationships/hyperlink" Target="https://educationendowmentfoundation.org.uk/public/files/Publications/Covid-19_Resources/Resources_for_schools/Communicating_Effectively_with_Families_-_Guide_for_Schools.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news/eef-recruiting-920-schools-for-six-promising-projec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Sheet1!$E$1</c:f>
              <c:strCache>
                <c:ptCount val="1"/>
                <c:pt idx="0">
                  <c:v>Annual Costs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6B-405D-8E3F-9FE158F86D2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6B-405D-8E3F-9FE158F86D2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6B-405D-8E3F-9FE158F86D2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6B-405D-8E3F-9FE158F86D2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6B-405D-8E3F-9FE158F86D2B}"/>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AB6B-405D-8E3F-9FE158F86D2B}"/>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AB6B-405D-8E3F-9FE158F86D2B}"/>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AB6B-405D-8E3F-9FE158F86D2B}"/>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AB6B-405D-8E3F-9FE158F86D2B}"/>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AB6B-405D-8E3F-9FE158F86D2B}"/>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AB6B-405D-8E3F-9FE158F86D2B}"/>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AB6B-405D-8E3F-9FE158F86D2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Sheet1!$A$2:$A$13</c:f>
              <c:strCache>
                <c:ptCount val="12"/>
                <c:pt idx="0">
                  <c:v>Care Assistant Fs2 (PSED)</c:v>
                </c:pt>
                <c:pt idx="1">
                  <c:v>Phonics Group Teaching</c:v>
                </c:pt>
                <c:pt idx="2">
                  <c:v>Maths Intervention Group Ks1</c:v>
                </c:pt>
                <c:pt idx="3">
                  <c:v>Maths intevention Groups Ks2</c:v>
                </c:pt>
                <c:pt idx="4">
                  <c:v>English Intervention Group Ks1</c:v>
                </c:pt>
                <c:pt idx="5">
                  <c:v>English Intervention Groups Ks2</c:v>
                </c:pt>
                <c:pt idx="6">
                  <c:v>EAL Support</c:v>
                </c:pt>
                <c:pt idx="7">
                  <c:v>Residential Costs</c:v>
                </c:pt>
                <c:pt idx="8">
                  <c:v>Trips</c:v>
                </c:pt>
                <c:pt idx="9">
                  <c:v>Clubs</c:v>
                </c:pt>
                <c:pt idx="10">
                  <c:v>Arts &amp; Music</c:v>
                </c:pt>
                <c:pt idx="11">
                  <c:v>Contingency</c:v>
                </c:pt>
              </c:strCache>
            </c:strRef>
          </c:cat>
          <c:val>
            <c:numRef>
              <c:f>Sheet1!$E$2:$E$13</c:f>
              <c:numCache>
                <c:formatCode>"£"#,##0</c:formatCode>
                <c:ptCount val="12"/>
                <c:pt idx="0">
                  <c:v>3900</c:v>
                </c:pt>
                <c:pt idx="1">
                  <c:v>1560</c:v>
                </c:pt>
                <c:pt idx="2">
                  <c:v>2262</c:v>
                </c:pt>
                <c:pt idx="3">
                  <c:v>4524</c:v>
                </c:pt>
                <c:pt idx="4">
                  <c:v>2262</c:v>
                </c:pt>
                <c:pt idx="5">
                  <c:v>4524</c:v>
                </c:pt>
                <c:pt idx="6">
                  <c:v>468</c:v>
                </c:pt>
                <c:pt idx="7">
                  <c:v>1000</c:v>
                </c:pt>
                <c:pt idx="8">
                  <c:v>500</c:v>
                </c:pt>
                <c:pt idx="9">
                  <c:v>500</c:v>
                </c:pt>
                <c:pt idx="10">
                  <c:v>500</c:v>
                </c:pt>
                <c:pt idx="11">
                  <c:v>2000</c:v>
                </c:pt>
              </c:numCache>
            </c:numRef>
          </c:val>
          <c:extLst>
            <c:ext xmlns:c16="http://schemas.microsoft.com/office/drawing/2014/chart" uri="{C3380CC4-5D6E-409C-BE32-E72D297353CC}">
              <c16:uniqueId val="{00000000-2D09-4401-B2AC-0D85F03BDE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8F79E1935A71444BAFDC46840D14999" ma:contentTypeVersion="14" ma:contentTypeDescription="Create a new document." ma:contentTypeScope="" ma:versionID="4290ebee730a9ffe431b4b942759c85a">
  <xsd:schema xmlns:xsd="http://www.w3.org/2001/XMLSchema" xmlns:xs="http://www.w3.org/2001/XMLSchema" xmlns:p="http://schemas.microsoft.com/office/2006/metadata/properties" xmlns:ns3="08e4cd3e-ad71-4a5a-9de8-b2986e6d8d80" xmlns:ns4="2def41eb-b141-4a49-831c-f7e3ef8d613e" targetNamespace="http://schemas.microsoft.com/office/2006/metadata/properties" ma:root="true" ma:fieldsID="dd187bc86b4016f7853f2c4a248a72ad" ns3:_="" ns4:_="">
    <xsd:import namespace="08e4cd3e-ad71-4a5a-9de8-b2986e6d8d80"/>
    <xsd:import namespace="2def41eb-b141-4a49-831c-f7e3ef8d61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4cd3e-ad71-4a5a-9de8-b2986e6d8d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ef41eb-b141-4a49-831c-f7e3ef8d613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3063C-4C38-4931-8509-7D596DE954F2}">
  <ds:schemaRefs>
    <ds:schemaRef ds:uri="http://schemas.openxmlformats.org/officeDocument/2006/bibliography"/>
  </ds:schemaRefs>
</ds:datastoreItem>
</file>

<file path=customXml/itemProps2.xml><?xml version="1.0" encoding="utf-8"?>
<ds:datastoreItem xmlns:ds="http://schemas.openxmlformats.org/officeDocument/2006/customXml" ds:itemID="{30D0B1F5-BD39-4831-85B5-4B727FFAFF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27B8A8-1680-4E22-B946-1CD27492E0B9}">
  <ds:schemaRefs>
    <ds:schemaRef ds:uri="http://schemas.microsoft.com/sharepoint/v3/contenttype/forms"/>
  </ds:schemaRefs>
</ds:datastoreItem>
</file>

<file path=customXml/itemProps4.xml><?xml version="1.0" encoding="utf-8"?>
<ds:datastoreItem xmlns:ds="http://schemas.openxmlformats.org/officeDocument/2006/customXml" ds:itemID="{AC88D069-A2CD-49CA-A732-812D1DC00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4cd3e-ad71-4a5a-9de8-b2986e6d8d80"/>
    <ds:schemaRef ds:uri="2def41eb-b141-4a49-831c-f7e3ef8d61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Natasha Cooke</cp:lastModifiedBy>
  <cp:revision>2</cp:revision>
  <cp:lastPrinted>2021-03-29T09:49:00Z</cp:lastPrinted>
  <dcterms:created xsi:type="dcterms:W3CDTF">2022-09-06T13:18:00Z</dcterms:created>
  <dcterms:modified xsi:type="dcterms:W3CDTF">2022-09-06T13:18:00Z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0x01010058F79E1935A71444BAFDC46840D14999</vt:lpwstr>
  </property>
</Properties>
</file>